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17A8" w:rsidRPr="00997F61" w:rsidRDefault="00B16C2A" w:rsidP="00997F61">
      <w:pPr>
        <w:jc w:val="both"/>
        <w:rPr>
          <w:rFonts w:ascii="Source Sans Pro" w:hAnsi="Source Sans Pro"/>
          <w:b/>
          <w:color w:val="2B5A70"/>
          <w:sz w:val="48"/>
          <w:szCs w:val="48"/>
          <w:u w:val="single"/>
        </w:rPr>
      </w:pPr>
      <w:r w:rsidRPr="00997F61">
        <w:rPr>
          <w:rFonts w:ascii="Source Sans Pro" w:hAnsi="Source Sans Pro"/>
          <w:b/>
          <w:color w:val="2B5A70"/>
          <w:sz w:val="48"/>
          <w:szCs w:val="48"/>
          <w:u w:val="single"/>
        </w:rPr>
        <w:t xml:space="preserve">Installationsanleitung HEnRY </w:t>
      </w:r>
    </w:p>
    <w:p w:rsidR="00997F61" w:rsidRPr="00997F61" w:rsidRDefault="00997F61" w:rsidP="00997F61">
      <w:pPr>
        <w:jc w:val="both"/>
        <w:rPr>
          <w:rFonts w:ascii="Source Sans Pro" w:hAnsi="Source Sans Pro"/>
          <w:sz w:val="24"/>
          <w:szCs w:val="24"/>
        </w:rPr>
      </w:pPr>
      <w:r w:rsidRPr="00997F61">
        <w:rPr>
          <w:rFonts w:ascii="Source Sans Pro" w:hAnsi="Source Sans Pro"/>
          <w:sz w:val="24"/>
          <w:szCs w:val="24"/>
        </w:rPr>
        <w:t xml:space="preserve">Im Rahmen des HEnRY Neo-MILK Projektes wurde eine Oberfläche speziell für das Management von Muttermilch / Humanmilch entworfen und umgesetzt. Ein besonderer Fokus wurde auf die schnelle und unkomplizierte Dokumentation der Muttermilch/ Spenderinnenmilch gelegt, so dass das Tool nicht nur eine standardisierte Dokumentation der Muttermilch garantieren kann, sondern auch zu einer Verringerung der Arbeitslast während der Dokumentation für die </w:t>
      </w:r>
      <w:proofErr w:type="spellStart"/>
      <w:r w:rsidRPr="00997F61">
        <w:rPr>
          <w:rFonts w:ascii="Source Sans Pro" w:hAnsi="Source Sans Pro"/>
          <w:sz w:val="24"/>
          <w:szCs w:val="24"/>
        </w:rPr>
        <w:t>Nutzer:innen</w:t>
      </w:r>
      <w:proofErr w:type="spellEnd"/>
      <w:r w:rsidRPr="00997F61">
        <w:rPr>
          <w:rFonts w:ascii="Source Sans Pro" w:hAnsi="Source Sans Pro"/>
          <w:sz w:val="24"/>
          <w:szCs w:val="24"/>
        </w:rPr>
        <w:t xml:space="preserve"> beitragen kann. </w:t>
      </w:r>
    </w:p>
    <w:p w:rsidR="00997F61" w:rsidRPr="00997F61" w:rsidRDefault="00997F61" w:rsidP="00997F61">
      <w:pPr>
        <w:jc w:val="both"/>
        <w:rPr>
          <w:rFonts w:ascii="Source Sans Pro" w:hAnsi="Source Sans Pro"/>
          <w:sz w:val="24"/>
          <w:szCs w:val="24"/>
        </w:rPr>
      </w:pPr>
    </w:p>
    <w:p w:rsidR="00997F61" w:rsidRPr="00997F61" w:rsidRDefault="00997F61" w:rsidP="00997F61">
      <w:pPr>
        <w:jc w:val="both"/>
        <w:rPr>
          <w:rFonts w:ascii="Source Sans Pro" w:hAnsi="Source Sans Pro"/>
          <w:sz w:val="24"/>
          <w:szCs w:val="24"/>
        </w:rPr>
      </w:pPr>
      <w:r w:rsidRPr="00997F61">
        <w:rPr>
          <w:rFonts w:ascii="Source Sans Pro" w:hAnsi="Source Sans Pro"/>
          <w:sz w:val="24"/>
          <w:szCs w:val="24"/>
        </w:rPr>
        <w:t xml:space="preserve">Ziel ist es, die Bestände an Humanmilch jederzeit im Blick zu haben, Muttermilchverwechslungen zu vermeiden und im Sinne der Qualitätssicherung jede Milchportion, inklusive der Verarbeitungsschritte, lückenlos zu dokumentieren und rückverfolgen zu können. Hierfür wurden speziell für Humanmilch unter anderem eigene Etiketten entworfen. </w:t>
      </w:r>
    </w:p>
    <w:p w:rsidR="00997F61" w:rsidRPr="00997F61" w:rsidRDefault="00997F61" w:rsidP="00997F61">
      <w:pPr>
        <w:jc w:val="both"/>
        <w:rPr>
          <w:rFonts w:ascii="Source Sans Pro" w:hAnsi="Source Sans Pro"/>
          <w:sz w:val="24"/>
          <w:szCs w:val="24"/>
        </w:rPr>
      </w:pPr>
    </w:p>
    <w:p w:rsidR="00997F61" w:rsidRPr="00997F61" w:rsidRDefault="00997F61" w:rsidP="00997F61">
      <w:pPr>
        <w:jc w:val="both"/>
        <w:rPr>
          <w:rFonts w:ascii="Source Sans Pro" w:hAnsi="Source Sans Pro"/>
          <w:sz w:val="24"/>
          <w:szCs w:val="24"/>
        </w:rPr>
      </w:pPr>
      <w:r w:rsidRPr="00997F61">
        <w:rPr>
          <w:rFonts w:ascii="Source Sans Pro" w:hAnsi="Source Sans Pro"/>
          <w:sz w:val="24"/>
          <w:szCs w:val="24"/>
        </w:rPr>
        <w:t>Die Software arbeitet mit einer lokalen Datenbank, welche sich in einem gesicherten Netzwerk befinden sollte. Der Datenaustausch ist in anonymisierter Form auf der Ebene der Milch-Proben und -Portionen (Aliquots) in Form von XML möglich.</w:t>
      </w:r>
    </w:p>
    <w:p w:rsidR="00997F61" w:rsidRDefault="00997F61" w:rsidP="00997F61">
      <w:pPr>
        <w:jc w:val="both"/>
        <w:rPr>
          <w:rFonts w:ascii="Source Sans Pro" w:hAnsi="Source Sans Pro"/>
          <w:sz w:val="24"/>
          <w:szCs w:val="24"/>
        </w:rPr>
      </w:pPr>
    </w:p>
    <w:tbl>
      <w:tblPr>
        <w:tblStyle w:val="Tabellenraster"/>
        <w:tblW w:w="0" w:type="auto"/>
        <w:tblLook w:val="04A0" w:firstRow="1" w:lastRow="0" w:firstColumn="1" w:lastColumn="0" w:noHBand="0" w:noVBand="1"/>
      </w:tblPr>
      <w:tblGrid>
        <w:gridCol w:w="9062"/>
      </w:tblGrid>
      <w:tr w:rsidR="00086F50" w:rsidTr="00086F50">
        <w:tc>
          <w:tcPr>
            <w:tcW w:w="9062" w:type="dxa"/>
          </w:tcPr>
          <w:p w:rsidR="00086F50" w:rsidRDefault="00086F50" w:rsidP="00086F50">
            <w:pPr>
              <w:jc w:val="both"/>
              <w:rPr>
                <w:rFonts w:ascii="Source Sans Pro" w:hAnsi="Source Sans Pro"/>
                <w:b/>
                <w:sz w:val="24"/>
                <w:szCs w:val="24"/>
                <w:u w:val="single"/>
              </w:rPr>
            </w:pPr>
          </w:p>
          <w:p w:rsidR="00086F50" w:rsidRPr="00997F61" w:rsidRDefault="00086F50" w:rsidP="00086F50">
            <w:pPr>
              <w:spacing w:line="360" w:lineRule="auto"/>
              <w:jc w:val="both"/>
              <w:rPr>
                <w:rFonts w:ascii="Source Sans Pro" w:hAnsi="Source Sans Pro"/>
                <w:b/>
                <w:sz w:val="24"/>
                <w:szCs w:val="24"/>
                <w:u w:val="single"/>
              </w:rPr>
            </w:pPr>
            <w:r w:rsidRPr="00997F61">
              <w:rPr>
                <w:rFonts w:ascii="Source Sans Pro" w:hAnsi="Source Sans Pro"/>
                <w:b/>
                <w:sz w:val="24"/>
                <w:szCs w:val="24"/>
                <w:u w:val="single"/>
              </w:rPr>
              <w:t>Technische Voraussetzungen:</w:t>
            </w:r>
          </w:p>
          <w:p w:rsidR="00086F50" w:rsidRPr="00997F61" w:rsidRDefault="00086F50" w:rsidP="00086F50">
            <w:pPr>
              <w:spacing w:line="360" w:lineRule="auto"/>
              <w:jc w:val="both"/>
              <w:rPr>
                <w:rFonts w:ascii="Source Sans Pro" w:hAnsi="Source Sans Pro"/>
                <w:sz w:val="24"/>
                <w:szCs w:val="24"/>
              </w:rPr>
            </w:pPr>
            <w:r w:rsidRPr="00997F61">
              <w:rPr>
                <w:rFonts w:ascii="Source Sans Pro" w:hAnsi="Source Sans Pro"/>
                <w:sz w:val="24"/>
                <w:szCs w:val="24"/>
              </w:rPr>
              <w:t xml:space="preserve">Windows 7 oder höher </w:t>
            </w:r>
          </w:p>
          <w:p w:rsidR="00086F50" w:rsidRPr="00997F61" w:rsidRDefault="00086F50" w:rsidP="00086F50">
            <w:pPr>
              <w:spacing w:line="360" w:lineRule="auto"/>
              <w:jc w:val="both"/>
              <w:rPr>
                <w:rFonts w:ascii="Source Sans Pro" w:hAnsi="Source Sans Pro"/>
                <w:sz w:val="24"/>
                <w:szCs w:val="24"/>
              </w:rPr>
            </w:pPr>
            <w:r w:rsidRPr="00997F61">
              <w:rPr>
                <w:rFonts w:ascii="Source Sans Pro" w:hAnsi="Source Sans Pro"/>
                <w:sz w:val="24"/>
                <w:szCs w:val="24"/>
              </w:rPr>
              <w:t>.Net 4.6</w:t>
            </w:r>
          </w:p>
          <w:p w:rsidR="00086F50" w:rsidRPr="00997F61" w:rsidRDefault="00086F50" w:rsidP="00086F50">
            <w:pPr>
              <w:spacing w:line="360" w:lineRule="auto"/>
              <w:jc w:val="both"/>
              <w:rPr>
                <w:rFonts w:ascii="Source Sans Pro" w:hAnsi="Source Sans Pro"/>
                <w:sz w:val="24"/>
                <w:szCs w:val="24"/>
              </w:rPr>
            </w:pPr>
            <w:r w:rsidRPr="00086F50">
              <w:rPr>
                <w:rFonts w:ascii="Source Sans Pro" w:hAnsi="Source Sans Pro"/>
                <w:sz w:val="24"/>
                <w:szCs w:val="24"/>
                <w:highlight w:val="lightGray"/>
              </w:rPr>
              <w:t>Erfordert einen MS SQL Datenbank-Server (ist vorab zu installieren!)</w:t>
            </w:r>
          </w:p>
          <w:p w:rsidR="00086F50" w:rsidRPr="00997F61" w:rsidRDefault="00086F50" w:rsidP="00086F50">
            <w:pPr>
              <w:spacing w:line="360" w:lineRule="auto"/>
              <w:jc w:val="both"/>
              <w:rPr>
                <w:rFonts w:ascii="Source Sans Pro" w:hAnsi="Source Sans Pro"/>
                <w:sz w:val="24"/>
                <w:szCs w:val="24"/>
              </w:rPr>
            </w:pPr>
            <w:r w:rsidRPr="00997F61">
              <w:rPr>
                <w:rFonts w:ascii="Source Sans Pro" w:hAnsi="Source Sans Pro"/>
                <w:sz w:val="24"/>
                <w:szCs w:val="24"/>
              </w:rPr>
              <w:t>Programmiert in C # / WPF</w:t>
            </w:r>
          </w:p>
          <w:p w:rsidR="00086F50" w:rsidRPr="00997F61" w:rsidRDefault="00086F50" w:rsidP="00086F50">
            <w:pPr>
              <w:spacing w:line="360" w:lineRule="auto"/>
              <w:jc w:val="both"/>
              <w:rPr>
                <w:rFonts w:ascii="Source Sans Pro" w:hAnsi="Source Sans Pro"/>
                <w:sz w:val="24"/>
                <w:szCs w:val="24"/>
              </w:rPr>
            </w:pPr>
            <w:proofErr w:type="spellStart"/>
            <w:r w:rsidRPr="00997F61">
              <w:rPr>
                <w:rFonts w:ascii="Source Sans Pro" w:hAnsi="Source Sans Pro"/>
                <w:sz w:val="24"/>
                <w:szCs w:val="24"/>
              </w:rPr>
              <w:t>Labelident</w:t>
            </w:r>
            <w:proofErr w:type="spellEnd"/>
            <w:r w:rsidRPr="00997F61">
              <w:rPr>
                <w:rFonts w:ascii="Source Sans Pro" w:hAnsi="Source Sans Pro"/>
                <w:sz w:val="24"/>
                <w:szCs w:val="24"/>
              </w:rPr>
              <w:t xml:space="preserve"> Drucker BP 730i und  8000T </w:t>
            </w:r>
            <w:proofErr w:type="spellStart"/>
            <w:r w:rsidRPr="00997F61">
              <w:rPr>
                <w:rFonts w:ascii="Source Sans Pro" w:hAnsi="Source Sans Pro"/>
                <w:sz w:val="24"/>
                <w:szCs w:val="24"/>
              </w:rPr>
              <w:t>cryocool</w:t>
            </w:r>
            <w:proofErr w:type="spellEnd"/>
            <w:r w:rsidRPr="00997F61">
              <w:rPr>
                <w:rFonts w:ascii="Source Sans Pro" w:hAnsi="Source Sans Pro"/>
                <w:sz w:val="24"/>
                <w:szCs w:val="24"/>
              </w:rPr>
              <w:t xml:space="preserve"> </w:t>
            </w:r>
            <w:proofErr w:type="spellStart"/>
            <w:r w:rsidRPr="00997F61">
              <w:rPr>
                <w:rFonts w:ascii="Source Sans Pro" w:hAnsi="Source Sans Pro"/>
                <w:sz w:val="24"/>
                <w:szCs w:val="24"/>
              </w:rPr>
              <w:t>labels</w:t>
            </w:r>
            <w:proofErr w:type="spellEnd"/>
            <w:r w:rsidRPr="00997F61">
              <w:rPr>
                <w:rFonts w:ascii="Source Sans Pro" w:hAnsi="Source Sans Pro"/>
                <w:sz w:val="24"/>
                <w:szCs w:val="24"/>
              </w:rPr>
              <w:t xml:space="preserve">; (Rolls) Thermal Transfer </w:t>
            </w:r>
            <w:proofErr w:type="spellStart"/>
            <w:r w:rsidRPr="00997F61">
              <w:rPr>
                <w:rFonts w:ascii="Source Sans Pro" w:hAnsi="Source Sans Pro"/>
                <w:sz w:val="24"/>
                <w:szCs w:val="24"/>
              </w:rPr>
              <w:t>Synthetic</w:t>
            </w:r>
            <w:proofErr w:type="spellEnd"/>
            <w:r w:rsidRPr="00997F61">
              <w:rPr>
                <w:rFonts w:ascii="Source Sans Pro" w:hAnsi="Source Sans Pro"/>
                <w:sz w:val="24"/>
                <w:szCs w:val="24"/>
              </w:rPr>
              <w:t xml:space="preserve"> </w:t>
            </w:r>
            <w:proofErr w:type="spellStart"/>
            <w:r w:rsidRPr="00997F61">
              <w:rPr>
                <w:rFonts w:ascii="Source Sans Pro" w:hAnsi="Source Sans Pro"/>
                <w:sz w:val="24"/>
                <w:szCs w:val="24"/>
              </w:rPr>
              <w:t>Zipship</w:t>
            </w:r>
            <w:proofErr w:type="spellEnd"/>
            <w:r w:rsidRPr="00997F61">
              <w:rPr>
                <w:rFonts w:ascii="Source Sans Pro" w:hAnsi="Source Sans Pro"/>
                <w:sz w:val="24"/>
                <w:szCs w:val="24"/>
              </w:rPr>
              <w:t xml:space="preserve"> Label; </w:t>
            </w:r>
            <w:proofErr w:type="spellStart"/>
            <w:r w:rsidRPr="00997F61">
              <w:rPr>
                <w:rFonts w:ascii="Source Sans Pro" w:hAnsi="Source Sans Pro"/>
                <w:sz w:val="24"/>
                <w:szCs w:val="24"/>
              </w:rPr>
              <w:t>zebra</w:t>
            </w:r>
            <w:proofErr w:type="spellEnd"/>
            <w:r w:rsidRPr="00997F61">
              <w:rPr>
                <w:rFonts w:ascii="Source Sans Pro" w:hAnsi="Source Sans Pro"/>
                <w:sz w:val="24"/>
                <w:szCs w:val="24"/>
              </w:rPr>
              <w:t xml:space="preserve">; 50.8 x 25.4 (25.4 mm I.D. Core)plus AXR 8 Black </w:t>
            </w:r>
            <w:proofErr w:type="spellStart"/>
            <w:r w:rsidRPr="00997F61">
              <w:rPr>
                <w:rFonts w:ascii="Source Sans Pro" w:hAnsi="Source Sans Pro"/>
                <w:sz w:val="24"/>
                <w:szCs w:val="24"/>
              </w:rPr>
              <w:t>Harzband</w:t>
            </w:r>
            <w:proofErr w:type="spellEnd"/>
            <w:r w:rsidRPr="00997F61">
              <w:rPr>
                <w:rFonts w:ascii="Source Sans Pro" w:hAnsi="Source Sans Pro"/>
                <w:sz w:val="24"/>
                <w:szCs w:val="24"/>
              </w:rPr>
              <w:t xml:space="preserve"> von Armor; 40mm x 300mm; Outside </w:t>
            </w:r>
            <w:proofErr w:type="spellStart"/>
            <w:r w:rsidRPr="00997F61">
              <w:rPr>
                <w:rFonts w:ascii="Source Sans Pro" w:hAnsi="Source Sans Pro"/>
                <w:sz w:val="24"/>
                <w:szCs w:val="24"/>
              </w:rPr>
              <w:t>inkining</w:t>
            </w:r>
            <w:proofErr w:type="spellEnd"/>
            <w:r w:rsidRPr="00997F61">
              <w:rPr>
                <w:rFonts w:ascii="Source Sans Pro" w:hAnsi="Source Sans Pro"/>
                <w:sz w:val="24"/>
                <w:szCs w:val="24"/>
              </w:rPr>
              <w:t xml:space="preserve">; Thermal </w:t>
            </w:r>
            <w:proofErr w:type="spellStart"/>
            <w:r w:rsidRPr="00997F61">
              <w:rPr>
                <w:rFonts w:ascii="Source Sans Pro" w:hAnsi="Source Sans Pro"/>
                <w:sz w:val="24"/>
                <w:szCs w:val="24"/>
              </w:rPr>
              <w:t>transfer</w:t>
            </w:r>
            <w:proofErr w:type="spellEnd"/>
            <w:r w:rsidRPr="00997F61">
              <w:rPr>
                <w:rFonts w:ascii="Source Sans Pro" w:hAnsi="Source Sans Pro"/>
                <w:sz w:val="24"/>
                <w:szCs w:val="24"/>
              </w:rPr>
              <w:t xml:space="preserve"> </w:t>
            </w:r>
            <w:proofErr w:type="spellStart"/>
            <w:r w:rsidRPr="00997F61">
              <w:rPr>
                <w:rFonts w:ascii="Source Sans Pro" w:hAnsi="Source Sans Pro"/>
                <w:sz w:val="24"/>
                <w:szCs w:val="24"/>
              </w:rPr>
              <w:t>rolls</w:t>
            </w:r>
            <w:proofErr w:type="spellEnd"/>
            <w:r w:rsidRPr="00997F61">
              <w:rPr>
                <w:rFonts w:ascii="Source Sans Pro" w:hAnsi="Source Sans Pro"/>
                <w:sz w:val="24"/>
                <w:szCs w:val="24"/>
              </w:rPr>
              <w:t xml:space="preserve"> (die Etiketten sind wasserfest, Temperaturstabil und können mit Desinfektionsmittel abgewischt werden) </w:t>
            </w:r>
          </w:p>
          <w:p w:rsidR="00086F50" w:rsidRDefault="00086F50" w:rsidP="00997F61">
            <w:pPr>
              <w:jc w:val="both"/>
              <w:rPr>
                <w:rFonts w:ascii="Source Sans Pro" w:hAnsi="Source Sans Pro"/>
                <w:sz w:val="24"/>
                <w:szCs w:val="24"/>
              </w:rPr>
            </w:pPr>
          </w:p>
        </w:tc>
      </w:tr>
    </w:tbl>
    <w:p w:rsidR="00086F50" w:rsidRPr="00997F61" w:rsidRDefault="00086F50" w:rsidP="00997F61">
      <w:pPr>
        <w:jc w:val="both"/>
        <w:rPr>
          <w:rFonts w:ascii="Source Sans Pro" w:hAnsi="Source Sans Pro"/>
          <w:sz w:val="24"/>
          <w:szCs w:val="24"/>
        </w:rPr>
      </w:pPr>
    </w:p>
    <w:p w:rsidR="00B16C2A" w:rsidRPr="00997F61" w:rsidRDefault="00997F61" w:rsidP="00997F61">
      <w:pPr>
        <w:jc w:val="both"/>
        <w:rPr>
          <w:rFonts w:ascii="Source Sans Pro" w:hAnsi="Source Sans Pro"/>
          <w:sz w:val="24"/>
          <w:szCs w:val="24"/>
        </w:rPr>
      </w:pPr>
      <w:r w:rsidRPr="00997F61">
        <w:rPr>
          <w:rFonts w:ascii="Source Sans Pro" w:hAnsi="Source Sans Pro"/>
          <w:sz w:val="24"/>
          <w:szCs w:val="24"/>
        </w:rPr>
        <w:t>Die Software wird unter der MIT-Lizenz kostenfrei veröffentlicht.</w:t>
      </w:r>
    </w:p>
    <w:p w:rsidR="00997F61" w:rsidRDefault="00997F61" w:rsidP="00997F61">
      <w:pPr>
        <w:jc w:val="both"/>
        <w:rPr>
          <w:rFonts w:ascii="Source Sans Pro" w:hAnsi="Source Sans Pro"/>
          <w:sz w:val="24"/>
          <w:szCs w:val="24"/>
        </w:rPr>
      </w:pPr>
    </w:p>
    <w:p w:rsidR="00086F50" w:rsidRDefault="00086F50" w:rsidP="00997F61">
      <w:pPr>
        <w:jc w:val="both"/>
        <w:rPr>
          <w:rFonts w:ascii="Source Sans Pro" w:hAnsi="Source Sans Pro"/>
          <w:sz w:val="24"/>
          <w:szCs w:val="24"/>
        </w:rPr>
      </w:pPr>
    </w:p>
    <w:p w:rsidR="00086F50" w:rsidRPr="00997F61" w:rsidRDefault="00086F50" w:rsidP="00997F61">
      <w:pPr>
        <w:jc w:val="both"/>
        <w:rPr>
          <w:rFonts w:ascii="Source Sans Pro" w:hAnsi="Source Sans Pro"/>
          <w:sz w:val="24"/>
          <w:szCs w:val="24"/>
        </w:rPr>
      </w:pPr>
    </w:p>
    <w:p w:rsidR="00B16C2A" w:rsidRPr="00086F50" w:rsidRDefault="00B16C2A" w:rsidP="00B16C2A">
      <w:pPr>
        <w:jc w:val="both"/>
        <w:rPr>
          <w:rFonts w:ascii="Source Sans Pro" w:hAnsi="Source Sans Pro"/>
          <w:b/>
          <w:color w:val="2B5A70"/>
          <w:sz w:val="36"/>
          <w:szCs w:val="36"/>
          <w:u w:val="single"/>
        </w:rPr>
      </w:pPr>
      <w:r w:rsidRPr="00086F50">
        <w:rPr>
          <w:rFonts w:ascii="Source Sans Pro" w:hAnsi="Source Sans Pro"/>
          <w:b/>
          <w:color w:val="2B5A70"/>
          <w:sz w:val="36"/>
          <w:szCs w:val="36"/>
          <w:u w:val="single"/>
        </w:rPr>
        <w:lastRenderedPageBreak/>
        <w:t xml:space="preserve">Für die Installation: </w:t>
      </w:r>
    </w:p>
    <w:p w:rsidR="00B16C2A" w:rsidRDefault="00B16C2A" w:rsidP="00B16C2A">
      <w:pPr>
        <w:jc w:val="both"/>
        <w:rPr>
          <w:rFonts w:ascii="Source Sans Pro" w:hAnsi="Source Sans Pro"/>
          <w:sz w:val="24"/>
          <w:szCs w:val="24"/>
        </w:rPr>
      </w:pPr>
      <w:r w:rsidRPr="00997F61">
        <w:rPr>
          <w:rFonts w:ascii="Source Sans Pro" w:hAnsi="Source Sans Pro"/>
          <w:sz w:val="24"/>
          <w:szCs w:val="24"/>
        </w:rPr>
        <w:t>Es gibt drei unterschiedliche Wege, HEnRY zu installieren:</w:t>
      </w:r>
    </w:p>
    <w:p w:rsidR="00086F50" w:rsidRDefault="00086F50" w:rsidP="00B16C2A">
      <w:pPr>
        <w:jc w:val="both"/>
        <w:rPr>
          <w:rFonts w:ascii="Source Sans Pro" w:hAnsi="Source Sans Pro"/>
          <w:sz w:val="24"/>
          <w:szCs w:val="24"/>
        </w:rPr>
      </w:pPr>
    </w:p>
    <w:tbl>
      <w:tblPr>
        <w:tblStyle w:val="Tabellenraster"/>
        <w:tblW w:w="0" w:type="auto"/>
        <w:tblLook w:val="04A0" w:firstRow="1" w:lastRow="0" w:firstColumn="1" w:lastColumn="0" w:noHBand="0" w:noVBand="1"/>
      </w:tblPr>
      <w:tblGrid>
        <w:gridCol w:w="9062"/>
      </w:tblGrid>
      <w:tr w:rsidR="00086F50" w:rsidTr="00086F50">
        <w:tc>
          <w:tcPr>
            <w:tcW w:w="9062" w:type="dxa"/>
          </w:tcPr>
          <w:p w:rsidR="00086F50" w:rsidRPr="00086F50" w:rsidRDefault="00086F50" w:rsidP="00086F50">
            <w:pPr>
              <w:jc w:val="both"/>
              <w:rPr>
                <w:rFonts w:ascii="Source Sans Pro" w:hAnsi="Source Sans Pro"/>
                <w:sz w:val="24"/>
                <w:szCs w:val="24"/>
              </w:rPr>
            </w:pPr>
          </w:p>
          <w:p w:rsidR="00086F50" w:rsidRPr="00086F50" w:rsidRDefault="00086F50" w:rsidP="00086F50">
            <w:pPr>
              <w:spacing w:line="360" w:lineRule="auto"/>
              <w:jc w:val="both"/>
              <w:rPr>
                <w:rFonts w:ascii="Source Sans Pro" w:hAnsi="Source Sans Pro"/>
                <w:sz w:val="24"/>
                <w:szCs w:val="24"/>
              </w:rPr>
            </w:pPr>
            <w:r w:rsidRPr="00086F50">
              <w:rPr>
                <w:rFonts w:ascii="Source Sans Pro" w:hAnsi="Source Sans Pro"/>
                <w:sz w:val="24"/>
                <w:szCs w:val="24"/>
              </w:rPr>
              <w:t>Vollständige Installation (gängig)</w:t>
            </w:r>
          </w:p>
          <w:p w:rsidR="00086F50" w:rsidRPr="00997F61" w:rsidRDefault="00086F50" w:rsidP="00086F50">
            <w:pPr>
              <w:spacing w:line="360" w:lineRule="auto"/>
              <w:jc w:val="both"/>
              <w:rPr>
                <w:rFonts w:ascii="Source Sans Pro" w:hAnsi="Source Sans Pro"/>
                <w:sz w:val="24"/>
                <w:szCs w:val="24"/>
              </w:rPr>
            </w:pPr>
            <w:r w:rsidRPr="00997F61">
              <w:rPr>
                <w:rFonts w:ascii="Source Sans Pro" w:hAnsi="Source Sans Pro"/>
                <w:sz w:val="24"/>
                <w:szCs w:val="24"/>
              </w:rPr>
              <w:t>Diese Installation beinhaltet die Erstellung einer neuen HEnRY- Datenbank oder ein Update einer bereits existierenden HEnRY Datenbank. Für diesen Zweck wird eine separate Datenbank installiert, nachdem die Softwareinstallation abgeschlossen ist.</w:t>
            </w:r>
          </w:p>
          <w:p w:rsidR="00086F50" w:rsidRPr="00997F61" w:rsidRDefault="00086F50" w:rsidP="00086F50">
            <w:pPr>
              <w:spacing w:line="360" w:lineRule="auto"/>
              <w:jc w:val="both"/>
              <w:rPr>
                <w:rFonts w:ascii="Source Sans Pro" w:hAnsi="Source Sans Pro"/>
                <w:sz w:val="24"/>
                <w:szCs w:val="24"/>
              </w:rPr>
            </w:pPr>
            <w:r w:rsidRPr="00997F61">
              <w:rPr>
                <w:rFonts w:ascii="Source Sans Pro" w:hAnsi="Source Sans Pro"/>
                <w:sz w:val="24"/>
                <w:szCs w:val="24"/>
              </w:rPr>
              <w:t>Achtung: Hierbei werden Nutzer-spezifische Registrierungen gelöscht.</w:t>
            </w:r>
          </w:p>
          <w:p w:rsidR="00086F50" w:rsidRDefault="00086F50" w:rsidP="00B16C2A">
            <w:pPr>
              <w:jc w:val="both"/>
              <w:rPr>
                <w:rFonts w:ascii="Source Sans Pro" w:hAnsi="Source Sans Pro"/>
                <w:sz w:val="24"/>
                <w:szCs w:val="24"/>
              </w:rPr>
            </w:pPr>
          </w:p>
        </w:tc>
      </w:tr>
    </w:tbl>
    <w:p w:rsidR="00086F50" w:rsidRPr="00997F61" w:rsidRDefault="00086F50" w:rsidP="00B16C2A">
      <w:pPr>
        <w:jc w:val="both"/>
        <w:rPr>
          <w:rFonts w:ascii="Source Sans Pro" w:hAnsi="Source Sans Pro"/>
          <w:sz w:val="24"/>
          <w:szCs w:val="24"/>
        </w:rPr>
      </w:pPr>
    </w:p>
    <w:p w:rsidR="005E3C58" w:rsidRPr="00997F61" w:rsidRDefault="005E3C58" w:rsidP="00B16C2A">
      <w:pPr>
        <w:ind w:left="360"/>
        <w:jc w:val="both"/>
        <w:rPr>
          <w:rFonts w:ascii="Source Sans Pro" w:hAnsi="Source Sans Pro"/>
          <w:sz w:val="24"/>
          <w:szCs w:val="24"/>
        </w:rPr>
      </w:pPr>
    </w:p>
    <w:p w:rsidR="005E3C58" w:rsidRPr="00086F50" w:rsidRDefault="005E3C58" w:rsidP="00086F50">
      <w:pPr>
        <w:jc w:val="both"/>
        <w:rPr>
          <w:rFonts w:ascii="Source Sans Pro" w:hAnsi="Source Sans Pro"/>
          <w:sz w:val="24"/>
          <w:szCs w:val="24"/>
        </w:rPr>
      </w:pPr>
      <w:r w:rsidRPr="00086F50">
        <w:rPr>
          <w:rFonts w:ascii="Source Sans Pro" w:hAnsi="Source Sans Pro"/>
          <w:sz w:val="24"/>
          <w:szCs w:val="24"/>
        </w:rPr>
        <w:t>Update des HEnRY (minimal)</w:t>
      </w:r>
    </w:p>
    <w:p w:rsidR="005E3C58" w:rsidRPr="00997F61" w:rsidRDefault="005E3C58" w:rsidP="005E3C58">
      <w:pPr>
        <w:ind w:left="360"/>
        <w:jc w:val="both"/>
        <w:rPr>
          <w:rFonts w:ascii="Source Sans Pro" w:hAnsi="Source Sans Pro"/>
          <w:sz w:val="24"/>
          <w:szCs w:val="24"/>
        </w:rPr>
      </w:pPr>
      <w:r w:rsidRPr="00997F61">
        <w:rPr>
          <w:rFonts w:ascii="Source Sans Pro" w:hAnsi="Source Sans Pro"/>
          <w:sz w:val="24"/>
          <w:szCs w:val="24"/>
        </w:rPr>
        <w:t xml:space="preserve">Diese Installation beinhaltet NUR die </w:t>
      </w:r>
      <w:r w:rsidR="00997F61" w:rsidRPr="00997F61">
        <w:rPr>
          <w:rFonts w:ascii="Source Sans Pro" w:hAnsi="Source Sans Pro"/>
          <w:sz w:val="24"/>
          <w:szCs w:val="24"/>
        </w:rPr>
        <w:t>I</w:t>
      </w:r>
      <w:r w:rsidRPr="00997F61">
        <w:rPr>
          <w:rFonts w:ascii="Source Sans Pro" w:hAnsi="Source Sans Pro"/>
          <w:sz w:val="24"/>
          <w:szCs w:val="24"/>
        </w:rPr>
        <w:t xml:space="preserve">nstallation des HEnRY. Registrierungen werden </w:t>
      </w:r>
      <w:r w:rsidR="00997F61" w:rsidRPr="00997F61">
        <w:rPr>
          <w:rFonts w:ascii="Source Sans Pro" w:hAnsi="Source Sans Pro"/>
          <w:sz w:val="24"/>
          <w:szCs w:val="24"/>
        </w:rPr>
        <w:t xml:space="preserve">nicht </w:t>
      </w:r>
      <w:r w:rsidRPr="00997F61">
        <w:rPr>
          <w:rFonts w:ascii="Source Sans Pro" w:hAnsi="Source Sans Pro"/>
          <w:sz w:val="24"/>
          <w:szCs w:val="24"/>
        </w:rPr>
        <w:t>geändert.</w:t>
      </w:r>
    </w:p>
    <w:p w:rsidR="005E3C58" w:rsidRPr="00997F61" w:rsidRDefault="005E3C58" w:rsidP="005E3C58">
      <w:pPr>
        <w:ind w:left="360"/>
        <w:jc w:val="both"/>
        <w:rPr>
          <w:rFonts w:ascii="Source Sans Pro" w:hAnsi="Source Sans Pro"/>
          <w:sz w:val="24"/>
          <w:szCs w:val="24"/>
        </w:rPr>
      </w:pPr>
    </w:p>
    <w:p w:rsidR="005E3C58" w:rsidRPr="00086F50" w:rsidRDefault="005E3C58" w:rsidP="00086F50">
      <w:pPr>
        <w:jc w:val="both"/>
        <w:rPr>
          <w:rFonts w:ascii="Source Sans Pro" w:hAnsi="Source Sans Pro"/>
          <w:sz w:val="24"/>
          <w:szCs w:val="24"/>
        </w:rPr>
      </w:pPr>
      <w:r w:rsidRPr="00086F50">
        <w:rPr>
          <w:rFonts w:ascii="Source Sans Pro" w:hAnsi="Source Sans Pro"/>
          <w:sz w:val="24"/>
          <w:szCs w:val="24"/>
        </w:rPr>
        <w:t>Individuell</w:t>
      </w:r>
    </w:p>
    <w:p w:rsidR="005E3C58" w:rsidRPr="00997F61" w:rsidRDefault="005E3C58" w:rsidP="005E3C58">
      <w:pPr>
        <w:ind w:left="360"/>
        <w:jc w:val="both"/>
        <w:rPr>
          <w:rFonts w:ascii="Source Sans Pro" w:hAnsi="Source Sans Pro"/>
          <w:sz w:val="24"/>
          <w:szCs w:val="24"/>
        </w:rPr>
      </w:pPr>
      <w:r w:rsidRPr="00997F61">
        <w:rPr>
          <w:rFonts w:ascii="Source Sans Pro" w:hAnsi="Source Sans Pro"/>
          <w:sz w:val="24"/>
          <w:szCs w:val="24"/>
        </w:rPr>
        <w:t>Diese Installation beinhaltet die Möglichkeit zu entscheiden, welche der individuellen HEnRY-</w:t>
      </w:r>
      <w:r w:rsidR="00997F61" w:rsidRPr="00997F61">
        <w:rPr>
          <w:rFonts w:ascii="Source Sans Pro" w:hAnsi="Source Sans Pro"/>
          <w:sz w:val="24"/>
          <w:szCs w:val="24"/>
        </w:rPr>
        <w:t>F</w:t>
      </w:r>
      <w:r w:rsidRPr="00997F61">
        <w:rPr>
          <w:rFonts w:ascii="Source Sans Pro" w:hAnsi="Source Sans Pro"/>
          <w:sz w:val="24"/>
          <w:szCs w:val="24"/>
        </w:rPr>
        <w:t>eatures installiert werden und welche nicht.</w:t>
      </w:r>
    </w:p>
    <w:p w:rsidR="005E3C58" w:rsidRPr="00997F61" w:rsidRDefault="005E3C58" w:rsidP="005E3C58">
      <w:pPr>
        <w:ind w:left="360"/>
        <w:jc w:val="both"/>
        <w:rPr>
          <w:rFonts w:ascii="Source Sans Pro" w:hAnsi="Source Sans Pro"/>
          <w:sz w:val="24"/>
          <w:szCs w:val="24"/>
        </w:rPr>
      </w:pPr>
    </w:p>
    <w:p w:rsidR="005E3C58" w:rsidRPr="00086F50" w:rsidRDefault="005E3C58" w:rsidP="00086F50">
      <w:pPr>
        <w:jc w:val="both"/>
        <w:rPr>
          <w:rFonts w:ascii="Source Sans Pro" w:hAnsi="Source Sans Pro"/>
          <w:b/>
          <w:color w:val="2B5A70"/>
          <w:sz w:val="36"/>
          <w:szCs w:val="36"/>
          <w:u w:val="single"/>
        </w:rPr>
      </w:pPr>
      <w:r w:rsidRPr="00086F50">
        <w:rPr>
          <w:rFonts w:ascii="Source Sans Pro" w:hAnsi="Source Sans Pro"/>
          <w:b/>
          <w:color w:val="2B5A70"/>
          <w:sz w:val="36"/>
          <w:szCs w:val="36"/>
          <w:u w:val="single"/>
        </w:rPr>
        <w:t>Schritt-für-Schritt- Anleitung der HEnRY Installation</w:t>
      </w:r>
    </w:p>
    <w:p w:rsidR="005E3C58" w:rsidRPr="00997F61" w:rsidRDefault="00AE4529" w:rsidP="005E3C58">
      <w:pPr>
        <w:pStyle w:val="Listenabsatz"/>
        <w:numPr>
          <w:ilvl w:val="0"/>
          <w:numId w:val="3"/>
        </w:numPr>
        <w:jc w:val="both"/>
        <w:rPr>
          <w:rFonts w:ascii="Source Sans Pro" w:hAnsi="Source Sans Pro"/>
          <w:sz w:val="24"/>
          <w:szCs w:val="24"/>
        </w:rPr>
      </w:pPr>
      <w:r w:rsidRPr="00997F61">
        <w:rPr>
          <w:rFonts w:ascii="Source Sans Pro" w:hAnsi="Source Sans Pro"/>
          <w:sz w:val="24"/>
          <w:szCs w:val="24"/>
        </w:rPr>
        <w:t>Starten Sie die Installation mit einem Doppelklick auf dem Setup (HEnRY.msi).</w:t>
      </w:r>
    </w:p>
    <w:p w:rsidR="00AE4529" w:rsidRPr="00997F61" w:rsidRDefault="00AE4529" w:rsidP="00AE4529">
      <w:pPr>
        <w:pStyle w:val="Listenabsatz"/>
        <w:jc w:val="both"/>
        <w:rPr>
          <w:rFonts w:ascii="Source Sans Pro" w:hAnsi="Source Sans Pro"/>
          <w:sz w:val="24"/>
          <w:szCs w:val="24"/>
        </w:rPr>
      </w:pPr>
    </w:p>
    <w:p w:rsidR="00AE4529" w:rsidRPr="00997F61" w:rsidRDefault="009E13F8" w:rsidP="009E13F8">
      <w:pPr>
        <w:jc w:val="center"/>
        <w:rPr>
          <w:rFonts w:ascii="Source Sans Pro" w:hAnsi="Source Sans Pro"/>
          <w:sz w:val="24"/>
          <w:szCs w:val="24"/>
        </w:rPr>
      </w:pPr>
      <w:r w:rsidRPr="00997F61">
        <w:rPr>
          <w:rFonts w:ascii="Source Sans Pro" w:hAnsi="Source Sans Pro"/>
          <w:noProof/>
          <w:sz w:val="24"/>
          <w:szCs w:val="24"/>
        </w:rPr>
        <w:drawing>
          <wp:inline distT="0" distB="0" distL="0" distR="0" wp14:anchorId="6CEC31FA" wp14:editId="3C464273">
            <wp:extent cx="5616427" cy="1585097"/>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6427" cy="1585097"/>
                    </a:xfrm>
                    <a:prstGeom prst="rect">
                      <a:avLst/>
                    </a:prstGeom>
                  </pic:spPr>
                </pic:pic>
              </a:graphicData>
            </a:graphic>
          </wp:inline>
        </w:drawing>
      </w:r>
    </w:p>
    <w:p w:rsidR="00AE4529" w:rsidRPr="00997F61" w:rsidRDefault="00AE4529" w:rsidP="00AE4529">
      <w:pPr>
        <w:pStyle w:val="Listenabsatz"/>
        <w:jc w:val="both"/>
        <w:rPr>
          <w:rFonts w:ascii="Source Sans Pro" w:hAnsi="Source Sans Pro"/>
          <w:sz w:val="24"/>
          <w:szCs w:val="24"/>
        </w:rPr>
      </w:pPr>
      <w:r w:rsidRPr="00997F61">
        <w:rPr>
          <w:rFonts w:ascii="Source Sans Pro" w:hAnsi="Source Sans Pro"/>
          <w:sz w:val="24"/>
          <w:szCs w:val="24"/>
        </w:rPr>
        <w:t>Das Setup muss gegebenenfalls durch den Administrator mit einem Rechtsklick ausgeführt werden.</w:t>
      </w:r>
    </w:p>
    <w:p w:rsidR="00AE4529" w:rsidRPr="00997F61" w:rsidRDefault="00AE4529" w:rsidP="00AE4529">
      <w:pPr>
        <w:pStyle w:val="Listenabsatz"/>
        <w:jc w:val="both"/>
        <w:rPr>
          <w:rFonts w:ascii="Source Sans Pro" w:hAnsi="Source Sans Pro"/>
          <w:sz w:val="24"/>
          <w:szCs w:val="24"/>
        </w:rPr>
      </w:pPr>
    </w:p>
    <w:p w:rsidR="00AE4529" w:rsidRPr="00997F61" w:rsidRDefault="009E13F8" w:rsidP="009E13F8">
      <w:pPr>
        <w:jc w:val="center"/>
        <w:rPr>
          <w:rFonts w:ascii="Source Sans Pro" w:hAnsi="Source Sans Pro"/>
          <w:sz w:val="24"/>
          <w:szCs w:val="24"/>
        </w:rPr>
      </w:pPr>
      <w:r w:rsidRPr="00997F61">
        <w:rPr>
          <w:rFonts w:ascii="Source Sans Pro" w:hAnsi="Source Sans Pro"/>
          <w:noProof/>
          <w:sz w:val="24"/>
          <w:szCs w:val="24"/>
        </w:rPr>
        <w:lastRenderedPageBreak/>
        <w:drawing>
          <wp:inline distT="0" distB="0" distL="0" distR="0" wp14:anchorId="516EA187" wp14:editId="1A085CE3">
            <wp:extent cx="5760720" cy="29210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2921000"/>
                    </a:xfrm>
                    <a:prstGeom prst="rect">
                      <a:avLst/>
                    </a:prstGeom>
                  </pic:spPr>
                </pic:pic>
              </a:graphicData>
            </a:graphic>
          </wp:inline>
        </w:drawing>
      </w:r>
    </w:p>
    <w:p w:rsidR="00AE4529" w:rsidRPr="00997F61" w:rsidRDefault="00AE4529" w:rsidP="00AE4529">
      <w:pPr>
        <w:pStyle w:val="Listenabsatz"/>
        <w:numPr>
          <w:ilvl w:val="0"/>
          <w:numId w:val="3"/>
        </w:numPr>
        <w:jc w:val="both"/>
        <w:rPr>
          <w:rFonts w:ascii="Source Sans Pro" w:hAnsi="Source Sans Pro"/>
          <w:sz w:val="24"/>
          <w:szCs w:val="24"/>
        </w:rPr>
      </w:pPr>
      <w:r w:rsidRPr="00997F61">
        <w:rPr>
          <w:rFonts w:ascii="Source Sans Pro" w:hAnsi="Source Sans Pro"/>
          <w:sz w:val="24"/>
          <w:szCs w:val="24"/>
        </w:rPr>
        <w:t>Das folgende Fenster öffnet sich. Klicken Sie auf „NEXT“, um die Installation zu starten.</w:t>
      </w:r>
    </w:p>
    <w:p w:rsidR="00AE4529" w:rsidRPr="00997F61" w:rsidRDefault="00AE4529" w:rsidP="00AE4529">
      <w:pPr>
        <w:pStyle w:val="Listenabsatz"/>
        <w:jc w:val="both"/>
        <w:rPr>
          <w:rFonts w:ascii="Source Sans Pro" w:hAnsi="Source Sans Pro"/>
          <w:sz w:val="24"/>
          <w:szCs w:val="24"/>
        </w:rPr>
      </w:pPr>
    </w:p>
    <w:p w:rsidR="00AE4529" w:rsidRPr="00997F61" w:rsidRDefault="009E13F8" w:rsidP="009E13F8">
      <w:pPr>
        <w:jc w:val="center"/>
        <w:rPr>
          <w:rFonts w:ascii="Source Sans Pro" w:hAnsi="Source Sans Pro"/>
          <w:sz w:val="24"/>
          <w:szCs w:val="24"/>
        </w:rPr>
      </w:pPr>
      <w:r w:rsidRPr="00997F61">
        <w:rPr>
          <w:rFonts w:ascii="Source Sans Pro" w:hAnsi="Source Sans Pro"/>
          <w:noProof/>
          <w:sz w:val="24"/>
          <w:szCs w:val="24"/>
        </w:rPr>
        <w:drawing>
          <wp:inline distT="0" distB="0" distL="0" distR="0" wp14:anchorId="244071AE" wp14:editId="2493838B">
            <wp:extent cx="4046571" cy="288061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46571" cy="2880610"/>
                    </a:xfrm>
                    <a:prstGeom prst="rect">
                      <a:avLst/>
                    </a:prstGeom>
                  </pic:spPr>
                </pic:pic>
              </a:graphicData>
            </a:graphic>
          </wp:inline>
        </w:drawing>
      </w:r>
    </w:p>
    <w:p w:rsidR="0099353D" w:rsidRPr="00997F61" w:rsidRDefault="0099353D" w:rsidP="009E13F8">
      <w:pPr>
        <w:jc w:val="center"/>
        <w:rPr>
          <w:rFonts w:ascii="Source Sans Pro" w:hAnsi="Source Sans Pro"/>
          <w:sz w:val="24"/>
          <w:szCs w:val="24"/>
        </w:rPr>
      </w:pPr>
      <w:r w:rsidRPr="00997F61">
        <w:rPr>
          <w:rFonts w:ascii="Source Sans Pro" w:hAnsi="Source Sans Pro"/>
          <w:noProof/>
          <w:sz w:val="24"/>
          <w:szCs w:val="24"/>
        </w:rPr>
        <w:lastRenderedPageBreak/>
        <w:drawing>
          <wp:inline distT="0" distB="0" distL="0" distR="0" wp14:anchorId="721C6449" wp14:editId="4640342A">
            <wp:extent cx="5182049" cy="3589331"/>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82049" cy="3589331"/>
                    </a:xfrm>
                    <a:prstGeom prst="rect">
                      <a:avLst/>
                    </a:prstGeom>
                  </pic:spPr>
                </pic:pic>
              </a:graphicData>
            </a:graphic>
          </wp:inline>
        </w:drawing>
      </w:r>
    </w:p>
    <w:p w:rsidR="00AE4529" w:rsidRPr="00997F61" w:rsidRDefault="00AE4529" w:rsidP="00AE4529">
      <w:pPr>
        <w:pStyle w:val="Listenabsatz"/>
        <w:numPr>
          <w:ilvl w:val="0"/>
          <w:numId w:val="3"/>
        </w:numPr>
        <w:jc w:val="both"/>
        <w:rPr>
          <w:rFonts w:ascii="Source Sans Pro" w:hAnsi="Source Sans Pro"/>
          <w:sz w:val="24"/>
          <w:szCs w:val="24"/>
        </w:rPr>
      </w:pPr>
      <w:r w:rsidRPr="00997F61">
        <w:rPr>
          <w:rFonts w:ascii="Source Sans Pro" w:hAnsi="Source Sans Pro"/>
          <w:sz w:val="24"/>
          <w:szCs w:val="24"/>
        </w:rPr>
        <w:t>Wählen Sie die Art der Installation aus. Erklärungen hierzu finden Sie im Bereich „</w:t>
      </w:r>
      <w:proofErr w:type="spellStart"/>
      <w:r w:rsidRPr="00997F61">
        <w:rPr>
          <w:rFonts w:ascii="Source Sans Pro" w:hAnsi="Source Sans Pro"/>
          <w:sz w:val="24"/>
          <w:szCs w:val="24"/>
        </w:rPr>
        <w:t>For</w:t>
      </w:r>
      <w:proofErr w:type="spellEnd"/>
      <w:r w:rsidRPr="00997F61">
        <w:rPr>
          <w:rFonts w:ascii="Source Sans Pro" w:hAnsi="Source Sans Pro"/>
          <w:sz w:val="24"/>
          <w:szCs w:val="24"/>
        </w:rPr>
        <w:t xml:space="preserve"> </w:t>
      </w:r>
      <w:proofErr w:type="spellStart"/>
      <w:r w:rsidRPr="00997F61">
        <w:rPr>
          <w:rFonts w:ascii="Source Sans Pro" w:hAnsi="Source Sans Pro"/>
          <w:sz w:val="24"/>
          <w:szCs w:val="24"/>
        </w:rPr>
        <w:t>installation</w:t>
      </w:r>
      <w:proofErr w:type="spellEnd"/>
      <w:r w:rsidRPr="00997F61">
        <w:rPr>
          <w:rFonts w:ascii="Source Sans Pro" w:hAnsi="Source Sans Pro"/>
          <w:sz w:val="24"/>
          <w:szCs w:val="24"/>
        </w:rPr>
        <w:t>“.</w:t>
      </w:r>
    </w:p>
    <w:p w:rsidR="00AE4529" w:rsidRPr="00997F61" w:rsidRDefault="00AE4529" w:rsidP="00AE4529">
      <w:pPr>
        <w:pStyle w:val="Listenabsatz"/>
        <w:jc w:val="both"/>
        <w:rPr>
          <w:rFonts w:ascii="Source Sans Pro" w:hAnsi="Source Sans Pro"/>
          <w:sz w:val="24"/>
          <w:szCs w:val="24"/>
        </w:rPr>
      </w:pPr>
    </w:p>
    <w:p w:rsidR="00AE4529" w:rsidRPr="00997F61" w:rsidRDefault="0099353D" w:rsidP="0099353D">
      <w:pPr>
        <w:jc w:val="center"/>
        <w:rPr>
          <w:rFonts w:ascii="Source Sans Pro" w:hAnsi="Source Sans Pro"/>
          <w:sz w:val="24"/>
          <w:szCs w:val="24"/>
        </w:rPr>
      </w:pPr>
      <w:r w:rsidRPr="00997F61">
        <w:rPr>
          <w:rFonts w:ascii="Source Sans Pro" w:hAnsi="Source Sans Pro"/>
          <w:noProof/>
          <w:sz w:val="24"/>
          <w:szCs w:val="24"/>
        </w:rPr>
        <w:drawing>
          <wp:inline distT="0" distB="0" distL="0" distR="0" wp14:anchorId="134751BE" wp14:editId="3217AFAE">
            <wp:extent cx="5075360" cy="3787468"/>
            <wp:effectExtent l="0" t="0" r="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75360" cy="3787468"/>
                    </a:xfrm>
                    <a:prstGeom prst="rect">
                      <a:avLst/>
                    </a:prstGeom>
                  </pic:spPr>
                </pic:pic>
              </a:graphicData>
            </a:graphic>
          </wp:inline>
        </w:drawing>
      </w:r>
    </w:p>
    <w:p w:rsidR="00AE4529" w:rsidRPr="00997F61" w:rsidRDefault="00AE4529" w:rsidP="00AE4529">
      <w:pPr>
        <w:pStyle w:val="Listenabsatz"/>
        <w:numPr>
          <w:ilvl w:val="0"/>
          <w:numId w:val="3"/>
        </w:numPr>
        <w:jc w:val="both"/>
        <w:rPr>
          <w:rFonts w:ascii="Source Sans Pro" w:hAnsi="Source Sans Pro"/>
          <w:sz w:val="24"/>
          <w:szCs w:val="24"/>
        </w:rPr>
      </w:pPr>
      <w:r w:rsidRPr="00997F61">
        <w:rPr>
          <w:rFonts w:ascii="Source Sans Pro" w:hAnsi="Source Sans Pro"/>
          <w:sz w:val="24"/>
          <w:szCs w:val="24"/>
        </w:rPr>
        <w:t xml:space="preserve">Wenn Sie die individuelle Installation gewählt haben, können Sie zwischen den verschiedenen </w:t>
      </w:r>
      <w:r w:rsidR="008C6CDE">
        <w:rPr>
          <w:rFonts w:ascii="Source Sans Pro" w:hAnsi="Source Sans Pro"/>
          <w:sz w:val="24"/>
          <w:szCs w:val="24"/>
        </w:rPr>
        <w:t>F</w:t>
      </w:r>
      <w:r w:rsidRPr="00997F61">
        <w:rPr>
          <w:rFonts w:ascii="Source Sans Pro" w:hAnsi="Source Sans Pro"/>
          <w:sz w:val="24"/>
          <w:szCs w:val="24"/>
        </w:rPr>
        <w:t>eatures wählen:</w:t>
      </w:r>
    </w:p>
    <w:p w:rsidR="00AE4529" w:rsidRPr="00997F61" w:rsidRDefault="00AE4529" w:rsidP="00AE4529">
      <w:pPr>
        <w:pStyle w:val="Listenabsatz"/>
        <w:numPr>
          <w:ilvl w:val="0"/>
          <w:numId w:val="1"/>
        </w:numPr>
        <w:jc w:val="both"/>
        <w:rPr>
          <w:rFonts w:ascii="Source Sans Pro" w:hAnsi="Source Sans Pro"/>
          <w:sz w:val="24"/>
          <w:szCs w:val="24"/>
        </w:rPr>
      </w:pPr>
      <w:proofErr w:type="spellStart"/>
      <w:r w:rsidRPr="00997F61">
        <w:rPr>
          <w:rFonts w:ascii="Source Sans Pro" w:hAnsi="Source Sans Pro"/>
          <w:sz w:val="24"/>
          <w:szCs w:val="24"/>
        </w:rPr>
        <w:t>DbUpdater</w:t>
      </w:r>
      <w:proofErr w:type="spellEnd"/>
      <w:r w:rsidRPr="00997F61">
        <w:rPr>
          <w:rFonts w:ascii="Source Sans Pro" w:hAnsi="Source Sans Pro"/>
          <w:sz w:val="24"/>
          <w:szCs w:val="24"/>
        </w:rPr>
        <w:t xml:space="preserve"> führt ein Datenbank-Update durch</w:t>
      </w:r>
    </w:p>
    <w:p w:rsidR="00AE4529" w:rsidRPr="00997F61" w:rsidRDefault="00AE4529" w:rsidP="00AE4529">
      <w:pPr>
        <w:pStyle w:val="Listenabsatz"/>
        <w:numPr>
          <w:ilvl w:val="0"/>
          <w:numId w:val="1"/>
        </w:numPr>
        <w:jc w:val="both"/>
        <w:rPr>
          <w:rFonts w:ascii="Source Sans Pro" w:hAnsi="Source Sans Pro"/>
          <w:sz w:val="24"/>
          <w:szCs w:val="24"/>
        </w:rPr>
      </w:pPr>
      <w:r w:rsidRPr="00997F61">
        <w:rPr>
          <w:rFonts w:ascii="Source Sans Pro" w:hAnsi="Source Sans Pro"/>
          <w:sz w:val="24"/>
          <w:szCs w:val="24"/>
        </w:rPr>
        <w:lastRenderedPageBreak/>
        <w:t>Registry-Update: Hier können Sie festlegen, ob ein Update der Registrierungen gemacht werden soll</w:t>
      </w:r>
    </w:p>
    <w:p w:rsidR="00AE4529" w:rsidRPr="00997F61" w:rsidRDefault="00AE4529" w:rsidP="00AE4529">
      <w:pPr>
        <w:pStyle w:val="Listenabsatz"/>
        <w:jc w:val="both"/>
        <w:rPr>
          <w:rFonts w:ascii="Source Sans Pro" w:hAnsi="Source Sans Pro"/>
          <w:sz w:val="24"/>
          <w:szCs w:val="24"/>
        </w:rPr>
      </w:pPr>
    </w:p>
    <w:p w:rsidR="00AE4529" w:rsidRPr="00997F61" w:rsidRDefault="00AE4529" w:rsidP="00AE4529">
      <w:pPr>
        <w:pStyle w:val="Listenabsatz"/>
        <w:jc w:val="both"/>
        <w:rPr>
          <w:rFonts w:ascii="Source Sans Pro" w:hAnsi="Source Sans Pro"/>
          <w:sz w:val="24"/>
          <w:szCs w:val="24"/>
        </w:rPr>
      </w:pPr>
      <w:r w:rsidRPr="00997F61">
        <w:rPr>
          <w:rFonts w:ascii="Source Sans Pro" w:hAnsi="Source Sans Pro"/>
          <w:sz w:val="24"/>
          <w:szCs w:val="24"/>
        </w:rPr>
        <w:t>Darüber hinaus können Sie den Speicherort ändern. Hierfür wählen Sie einen passenden Speicherort über „Change…“ aus. Wenn Sie mit dem Speicherort zufrieden sind, klicken sie auf „Next“.</w:t>
      </w:r>
    </w:p>
    <w:p w:rsidR="00AE4529" w:rsidRPr="00997F61" w:rsidRDefault="00AE4529" w:rsidP="00AE4529">
      <w:pPr>
        <w:pStyle w:val="Listenabsatz"/>
        <w:jc w:val="both"/>
        <w:rPr>
          <w:rFonts w:ascii="Source Sans Pro" w:hAnsi="Source Sans Pro"/>
          <w:sz w:val="24"/>
          <w:szCs w:val="24"/>
        </w:rPr>
      </w:pPr>
    </w:p>
    <w:p w:rsidR="00AE4529" w:rsidRPr="00997F61" w:rsidRDefault="0099353D" w:rsidP="0099353D">
      <w:pPr>
        <w:pStyle w:val="Listenabsatz"/>
        <w:jc w:val="center"/>
        <w:rPr>
          <w:rFonts w:ascii="Source Sans Pro" w:hAnsi="Source Sans Pro"/>
          <w:sz w:val="24"/>
          <w:szCs w:val="24"/>
        </w:rPr>
      </w:pPr>
      <w:r w:rsidRPr="00997F61">
        <w:rPr>
          <w:rFonts w:ascii="Source Sans Pro" w:hAnsi="Source Sans Pro"/>
          <w:noProof/>
          <w:sz w:val="24"/>
          <w:szCs w:val="24"/>
        </w:rPr>
        <w:drawing>
          <wp:inline distT="0" distB="0" distL="0" distR="0" wp14:anchorId="61500214" wp14:editId="556CB4E5">
            <wp:extent cx="5014395" cy="3795089"/>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14395" cy="3795089"/>
                    </a:xfrm>
                    <a:prstGeom prst="rect">
                      <a:avLst/>
                    </a:prstGeom>
                  </pic:spPr>
                </pic:pic>
              </a:graphicData>
            </a:graphic>
          </wp:inline>
        </w:drawing>
      </w:r>
    </w:p>
    <w:p w:rsidR="00AE4529" w:rsidRPr="00997F61" w:rsidRDefault="00AE4529" w:rsidP="00AE4529">
      <w:pPr>
        <w:pStyle w:val="Listenabsatz"/>
        <w:numPr>
          <w:ilvl w:val="0"/>
          <w:numId w:val="3"/>
        </w:numPr>
        <w:jc w:val="both"/>
        <w:rPr>
          <w:rFonts w:ascii="Source Sans Pro" w:hAnsi="Source Sans Pro"/>
          <w:sz w:val="24"/>
          <w:szCs w:val="24"/>
        </w:rPr>
      </w:pPr>
      <w:r w:rsidRPr="00997F61">
        <w:rPr>
          <w:rFonts w:ascii="Source Sans Pro" w:hAnsi="Source Sans Pro"/>
          <w:sz w:val="24"/>
          <w:szCs w:val="24"/>
        </w:rPr>
        <w:t>Wählen Sie „</w:t>
      </w:r>
      <w:proofErr w:type="spellStart"/>
      <w:r w:rsidRPr="00997F61">
        <w:rPr>
          <w:rFonts w:ascii="Source Sans Pro" w:hAnsi="Source Sans Pro"/>
          <w:sz w:val="24"/>
          <w:szCs w:val="24"/>
        </w:rPr>
        <w:t>Install</w:t>
      </w:r>
      <w:proofErr w:type="spellEnd"/>
      <w:r w:rsidRPr="00997F61">
        <w:rPr>
          <w:rFonts w:ascii="Source Sans Pro" w:hAnsi="Source Sans Pro"/>
          <w:sz w:val="24"/>
          <w:szCs w:val="24"/>
        </w:rPr>
        <w:t>“, wenn Sie mit der Übersicht zufrieden sind.</w:t>
      </w:r>
    </w:p>
    <w:p w:rsidR="00AE4529" w:rsidRPr="00997F61" w:rsidRDefault="00AE4529" w:rsidP="00AE4529">
      <w:pPr>
        <w:pStyle w:val="Listenabsatz"/>
        <w:jc w:val="both"/>
        <w:rPr>
          <w:rFonts w:ascii="Source Sans Pro" w:hAnsi="Source Sans Pro"/>
          <w:sz w:val="24"/>
          <w:szCs w:val="24"/>
        </w:rPr>
      </w:pPr>
    </w:p>
    <w:p w:rsidR="00AE4529" w:rsidRPr="00997F61" w:rsidRDefault="0099353D" w:rsidP="0099353D">
      <w:pPr>
        <w:pStyle w:val="Listenabsatz"/>
        <w:jc w:val="center"/>
        <w:rPr>
          <w:rFonts w:ascii="Source Sans Pro" w:hAnsi="Source Sans Pro"/>
          <w:sz w:val="24"/>
          <w:szCs w:val="24"/>
        </w:rPr>
      </w:pPr>
      <w:r w:rsidRPr="00997F61">
        <w:rPr>
          <w:rFonts w:ascii="Source Sans Pro" w:hAnsi="Source Sans Pro"/>
          <w:noProof/>
          <w:sz w:val="24"/>
          <w:szCs w:val="24"/>
        </w:rPr>
        <w:lastRenderedPageBreak/>
        <w:drawing>
          <wp:inline distT="0" distB="0" distL="0" distR="0" wp14:anchorId="70484EAD" wp14:editId="20FF4034">
            <wp:extent cx="5159187" cy="3558848"/>
            <wp:effectExtent l="0" t="0" r="381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59187" cy="3558848"/>
                    </a:xfrm>
                    <a:prstGeom prst="rect">
                      <a:avLst/>
                    </a:prstGeom>
                  </pic:spPr>
                </pic:pic>
              </a:graphicData>
            </a:graphic>
          </wp:inline>
        </w:drawing>
      </w:r>
    </w:p>
    <w:p w:rsidR="0099353D" w:rsidRPr="00997F61" w:rsidRDefault="0099353D" w:rsidP="0099353D">
      <w:pPr>
        <w:pStyle w:val="Listenabsatz"/>
        <w:jc w:val="center"/>
        <w:rPr>
          <w:rFonts w:ascii="Source Sans Pro" w:hAnsi="Source Sans Pro"/>
          <w:sz w:val="24"/>
          <w:szCs w:val="24"/>
        </w:rPr>
      </w:pPr>
    </w:p>
    <w:p w:rsidR="00AE4529" w:rsidRPr="00997F61" w:rsidRDefault="00AE4529" w:rsidP="00AE4529">
      <w:pPr>
        <w:pStyle w:val="Listenabsatz"/>
        <w:numPr>
          <w:ilvl w:val="0"/>
          <w:numId w:val="3"/>
        </w:numPr>
        <w:jc w:val="both"/>
        <w:rPr>
          <w:rFonts w:ascii="Source Sans Pro" w:hAnsi="Source Sans Pro"/>
          <w:sz w:val="24"/>
          <w:szCs w:val="24"/>
        </w:rPr>
      </w:pPr>
      <w:r w:rsidRPr="00997F61">
        <w:rPr>
          <w:rFonts w:ascii="Source Sans Pro" w:hAnsi="Source Sans Pro"/>
          <w:sz w:val="24"/>
          <w:szCs w:val="24"/>
        </w:rPr>
        <w:t>Die Installation startet. Warten Sie, bis diese abgeschlossen ist.</w:t>
      </w:r>
    </w:p>
    <w:p w:rsidR="00AE4529" w:rsidRPr="00997F61" w:rsidRDefault="00AE4529" w:rsidP="00AE4529">
      <w:pPr>
        <w:pStyle w:val="Listenabsatz"/>
        <w:jc w:val="both"/>
        <w:rPr>
          <w:rFonts w:ascii="Source Sans Pro" w:hAnsi="Source Sans Pro"/>
          <w:sz w:val="24"/>
          <w:szCs w:val="24"/>
        </w:rPr>
      </w:pPr>
    </w:p>
    <w:p w:rsidR="00AE4529" w:rsidRPr="00997F61" w:rsidRDefault="0099353D" w:rsidP="0099353D">
      <w:pPr>
        <w:pStyle w:val="Listenabsatz"/>
        <w:jc w:val="center"/>
        <w:rPr>
          <w:rFonts w:ascii="Source Sans Pro" w:hAnsi="Source Sans Pro"/>
          <w:sz w:val="24"/>
          <w:szCs w:val="24"/>
        </w:rPr>
      </w:pPr>
      <w:r w:rsidRPr="00997F61">
        <w:rPr>
          <w:rFonts w:ascii="Source Sans Pro" w:hAnsi="Source Sans Pro"/>
          <w:noProof/>
          <w:sz w:val="24"/>
          <w:szCs w:val="24"/>
        </w:rPr>
        <w:drawing>
          <wp:inline distT="0" distB="0" distL="0" distR="0" wp14:anchorId="27B876F3" wp14:editId="6AB82017">
            <wp:extent cx="4968671" cy="3627434"/>
            <wp:effectExtent l="0" t="0" r="381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68671" cy="3627434"/>
                    </a:xfrm>
                    <a:prstGeom prst="rect">
                      <a:avLst/>
                    </a:prstGeom>
                  </pic:spPr>
                </pic:pic>
              </a:graphicData>
            </a:graphic>
          </wp:inline>
        </w:drawing>
      </w:r>
    </w:p>
    <w:p w:rsidR="0099353D" w:rsidRPr="00997F61" w:rsidRDefault="0099353D" w:rsidP="00AE4529">
      <w:pPr>
        <w:pStyle w:val="Listenabsatz"/>
        <w:jc w:val="both"/>
        <w:rPr>
          <w:rFonts w:ascii="Source Sans Pro" w:hAnsi="Source Sans Pro"/>
          <w:sz w:val="24"/>
          <w:szCs w:val="24"/>
        </w:rPr>
      </w:pPr>
    </w:p>
    <w:p w:rsidR="00A7409A" w:rsidRPr="00997F61" w:rsidRDefault="00AE4529" w:rsidP="00A7409A">
      <w:pPr>
        <w:pStyle w:val="Listenabsatz"/>
        <w:numPr>
          <w:ilvl w:val="0"/>
          <w:numId w:val="3"/>
        </w:numPr>
        <w:jc w:val="both"/>
        <w:rPr>
          <w:rFonts w:ascii="Source Sans Pro" w:hAnsi="Source Sans Pro"/>
          <w:sz w:val="24"/>
          <w:szCs w:val="24"/>
        </w:rPr>
      </w:pPr>
      <w:r w:rsidRPr="00997F61">
        <w:rPr>
          <w:rFonts w:ascii="Source Sans Pro" w:hAnsi="Source Sans Pro"/>
          <w:sz w:val="24"/>
          <w:szCs w:val="24"/>
        </w:rPr>
        <w:t xml:space="preserve">Die Installation des </w:t>
      </w:r>
      <w:r w:rsidR="00A7409A" w:rsidRPr="00997F61">
        <w:rPr>
          <w:rFonts w:ascii="Source Sans Pro" w:hAnsi="Source Sans Pro"/>
          <w:sz w:val="24"/>
          <w:szCs w:val="24"/>
        </w:rPr>
        <w:t>Programms</w:t>
      </w:r>
      <w:r w:rsidRPr="00997F61">
        <w:rPr>
          <w:rFonts w:ascii="Source Sans Pro" w:hAnsi="Source Sans Pro"/>
          <w:sz w:val="24"/>
          <w:szCs w:val="24"/>
        </w:rPr>
        <w:t xml:space="preserve"> ist nun abgeschlossen</w:t>
      </w:r>
    </w:p>
    <w:p w:rsidR="00A7409A" w:rsidRPr="00997F61" w:rsidRDefault="00A7409A" w:rsidP="00A7409A">
      <w:pPr>
        <w:pStyle w:val="Listenabsatz"/>
        <w:jc w:val="both"/>
        <w:rPr>
          <w:rFonts w:ascii="Source Sans Pro" w:hAnsi="Source Sans Pro"/>
          <w:sz w:val="24"/>
          <w:szCs w:val="24"/>
        </w:rPr>
      </w:pPr>
      <w:r w:rsidRPr="00997F61">
        <w:rPr>
          <w:rFonts w:ascii="Source Sans Pro" w:hAnsi="Source Sans Pro"/>
          <w:sz w:val="24"/>
          <w:szCs w:val="24"/>
        </w:rPr>
        <w:t xml:space="preserve">Achtung: Falls Sie den </w:t>
      </w:r>
      <w:proofErr w:type="spellStart"/>
      <w:r w:rsidRPr="00997F61">
        <w:rPr>
          <w:rFonts w:ascii="Source Sans Pro" w:hAnsi="Source Sans Pro"/>
          <w:sz w:val="24"/>
          <w:szCs w:val="24"/>
        </w:rPr>
        <w:t>DbUpdater</w:t>
      </w:r>
      <w:proofErr w:type="spellEnd"/>
      <w:r w:rsidRPr="00997F61">
        <w:rPr>
          <w:rFonts w:ascii="Source Sans Pro" w:hAnsi="Source Sans Pro"/>
          <w:sz w:val="24"/>
          <w:szCs w:val="24"/>
        </w:rPr>
        <w:t xml:space="preserve"> als Feature bei der gängigen Installation oder der individuellen Installation ausgewählt haben, entfernen Sie den Haken bei „Launch </w:t>
      </w:r>
      <w:proofErr w:type="spellStart"/>
      <w:r w:rsidRPr="00997F61">
        <w:rPr>
          <w:rFonts w:ascii="Source Sans Pro" w:hAnsi="Source Sans Pro"/>
          <w:sz w:val="24"/>
          <w:szCs w:val="24"/>
        </w:rPr>
        <w:t>the</w:t>
      </w:r>
      <w:proofErr w:type="spellEnd"/>
      <w:r w:rsidRPr="00997F61">
        <w:rPr>
          <w:rFonts w:ascii="Source Sans Pro" w:hAnsi="Source Sans Pro"/>
          <w:sz w:val="24"/>
          <w:szCs w:val="24"/>
        </w:rPr>
        <w:t xml:space="preserve"> </w:t>
      </w:r>
      <w:proofErr w:type="spellStart"/>
      <w:r w:rsidRPr="00997F61">
        <w:rPr>
          <w:rFonts w:ascii="Source Sans Pro" w:hAnsi="Source Sans Pro"/>
          <w:sz w:val="24"/>
          <w:szCs w:val="24"/>
        </w:rPr>
        <w:t>program</w:t>
      </w:r>
      <w:proofErr w:type="spellEnd"/>
      <w:r w:rsidRPr="00997F61">
        <w:rPr>
          <w:rFonts w:ascii="Source Sans Pro" w:hAnsi="Source Sans Pro"/>
          <w:sz w:val="24"/>
          <w:szCs w:val="24"/>
        </w:rPr>
        <w:t xml:space="preserve">“, damit das Update abgeschlossen ist bevor </w:t>
      </w:r>
      <w:r w:rsidR="00C9305D" w:rsidRPr="00997F61">
        <w:rPr>
          <w:rFonts w:ascii="Source Sans Pro" w:hAnsi="Source Sans Pro"/>
          <w:sz w:val="24"/>
          <w:szCs w:val="24"/>
        </w:rPr>
        <w:t>das Programm ausgeführt wird.</w:t>
      </w:r>
    </w:p>
    <w:p w:rsidR="00AE4529" w:rsidRDefault="0099353D" w:rsidP="0099353D">
      <w:pPr>
        <w:ind w:left="360"/>
        <w:jc w:val="center"/>
        <w:rPr>
          <w:rFonts w:ascii="Source Sans Pro" w:hAnsi="Source Sans Pro"/>
          <w:sz w:val="24"/>
          <w:szCs w:val="24"/>
        </w:rPr>
      </w:pPr>
      <w:r w:rsidRPr="00997F61">
        <w:rPr>
          <w:rFonts w:ascii="Source Sans Pro" w:hAnsi="Source Sans Pro"/>
          <w:noProof/>
          <w:sz w:val="24"/>
          <w:szCs w:val="24"/>
        </w:rPr>
        <w:lastRenderedPageBreak/>
        <w:drawing>
          <wp:inline distT="0" distB="0" distL="0" distR="0" wp14:anchorId="6E04762B" wp14:editId="3C364615">
            <wp:extent cx="5197290" cy="3833192"/>
            <wp:effectExtent l="0" t="0" r="381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97290" cy="3833192"/>
                    </a:xfrm>
                    <a:prstGeom prst="rect">
                      <a:avLst/>
                    </a:prstGeom>
                  </pic:spPr>
                </pic:pic>
              </a:graphicData>
            </a:graphic>
          </wp:inline>
        </w:drawing>
      </w:r>
    </w:p>
    <w:p w:rsidR="009C2114" w:rsidRDefault="009C2114" w:rsidP="0099353D">
      <w:pPr>
        <w:ind w:left="360"/>
        <w:jc w:val="center"/>
        <w:rPr>
          <w:rFonts w:ascii="Source Sans Pro" w:hAnsi="Source Sans Pro"/>
          <w:sz w:val="24"/>
          <w:szCs w:val="24"/>
        </w:rPr>
      </w:pPr>
    </w:p>
    <w:p w:rsidR="009C2114" w:rsidRDefault="009C2114">
      <w:pPr>
        <w:rPr>
          <w:rFonts w:ascii="Source Sans Pro" w:hAnsi="Source Sans Pro"/>
          <w:sz w:val="24"/>
          <w:szCs w:val="24"/>
        </w:rPr>
      </w:pPr>
      <w:r>
        <w:rPr>
          <w:rFonts w:ascii="Source Sans Pro" w:hAnsi="Source Sans Pro"/>
          <w:sz w:val="24"/>
          <w:szCs w:val="24"/>
        </w:rPr>
        <w:br w:type="page"/>
      </w:r>
    </w:p>
    <w:p w:rsidR="009C2114" w:rsidRDefault="009C2114" w:rsidP="0099353D">
      <w:pPr>
        <w:ind w:left="360"/>
        <w:jc w:val="center"/>
        <w:rPr>
          <w:rFonts w:ascii="Source Sans Pro" w:hAnsi="Source Sans Pro"/>
          <w:sz w:val="24"/>
          <w:szCs w:val="24"/>
        </w:rPr>
      </w:pPr>
    </w:p>
    <w:p w:rsidR="009C2114" w:rsidRDefault="009C2114" w:rsidP="009C2114">
      <w:pPr>
        <w:rPr>
          <w:rFonts w:ascii="Source Sans Pro" w:hAnsi="Source Sans Pro"/>
          <w:b/>
          <w:color w:val="2B5A70"/>
          <w:sz w:val="36"/>
          <w:szCs w:val="36"/>
          <w:u w:val="single"/>
        </w:rPr>
      </w:pPr>
      <w:r>
        <w:rPr>
          <w:rFonts w:ascii="Source Sans Pro" w:hAnsi="Source Sans Pro"/>
          <w:b/>
          <w:color w:val="2B5A70"/>
          <w:sz w:val="36"/>
          <w:szCs w:val="36"/>
          <w:u w:val="single"/>
        </w:rPr>
        <w:t xml:space="preserve">Inbetriebnahme des </w:t>
      </w:r>
      <w:r w:rsidRPr="00086F50">
        <w:rPr>
          <w:rFonts w:ascii="Source Sans Pro" w:hAnsi="Source Sans Pro"/>
          <w:b/>
          <w:color w:val="2B5A70"/>
          <w:sz w:val="36"/>
          <w:szCs w:val="36"/>
          <w:u w:val="single"/>
        </w:rPr>
        <w:t>HEnRY</w:t>
      </w:r>
      <w:r>
        <w:rPr>
          <w:rFonts w:ascii="Source Sans Pro" w:hAnsi="Source Sans Pro"/>
          <w:b/>
          <w:color w:val="2B5A70"/>
          <w:sz w:val="36"/>
          <w:szCs w:val="36"/>
          <w:u w:val="single"/>
        </w:rPr>
        <w:t>-</w:t>
      </w:r>
      <w:proofErr w:type="spellStart"/>
      <w:r>
        <w:rPr>
          <w:rFonts w:ascii="Source Sans Pro" w:hAnsi="Source Sans Pro"/>
          <w:b/>
          <w:color w:val="2B5A70"/>
          <w:sz w:val="36"/>
          <w:szCs w:val="36"/>
          <w:u w:val="single"/>
        </w:rPr>
        <w:t>NeoMILK</w:t>
      </w:r>
      <w:proofErr w:type="spellEnd"/>
      <w:r>
        <w:rPr>
          <w:rFonts w:ascii="Source Sans Pro" w:hAnsi="Source Sans Pro"/>
          <w:b/>
          <w:color w:val="2B5A70"/>
          <w:sz w:val="36"/>
          <w:szCs w:val="36"/>
          <w:u w:val="single"/>
        </w:rPr>
        <w:t>:</w:t>
      </w:r>
    </w:p>
    <w:p w:rsidR="009C2114" w:rsidRDefault="009C2114" w:rsidP="009C2114">
      <w:r w:rsidRPr="009C2114">
        <w:rPr>
          <w:rFonts w:ascii="Source Sans Pro" w:hAnsi="Source Sans Pro"/>
          <w:noProof/>
          <w:color w:val="2B5A70"/>
          <w:sz w:val="24"/>
          <w:szCs w:val="24"/>
        </w:rPr>
        <mc:AlternateContent>
          <mc:Choice Requires="wps">
            <w:drawing>
              <wp:anchor distT="0" distB="0" distL="114300" distR="114300" simplePos="0" relativeHeight="251662336" behindDoc="0" locked="0" layoutInCell="1" allowOverlap="1" wp14:anchorId="7E4727B4" wp14:editId="2A8389E1">
                <wp:simplePos x="0" y="0"/>
                <wp:positionH relativeFrom="column">
                  <wp:posOffset>715645</wp:posOffset>
                </wp:positionH>
                <wp:positionV relativeFrom="paragraph">
                  <wp:posOffset>1610995</wp:posOffset>
                </wp:positionV>
                <wp:extent cx="2811780" cy="266700"/>
                <wp:effectExtent l="0" t="0" r="26670" b="19050"/>
                <wp:wrapNone/>
                <wp:docPr id="17" name="Rechteck 17"/>
                <wp:cNvGraphicFramePr/>
                <a:graphic xmlns:a="http://schemas.openxmlformats.org/drawingml/2006/main">
                  <a:graphicData uri="http://schemas.microsoft.com/office/word/2010/wordprocessingShape">
                    <wps:wsp>
                      <wps:cNvSpPr/>
                      <wps:spPr>
                        <a:xfrm>
                          <a:off x="0" y="0"/>
                          <a:ext cx="2811780" cy="266700"/>
                        </a:xfrm>
                        <a:prstGeom prst="rect">
                          <a:avLst/>
                        </a:prstGeom>
                        <a:solidFill>
                          <a:srgbClr val="2B5A7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C2114" w:rsidRPr="009C2114" w:rsidRDefault="009C2114" w:rsidP="009C2114">
                            <w:pPr>
                              <w:jc w:val="center"/>
                              <w:rPr>
                                <w:rFonts w:ascii="Source Sans Pro" w:hAnsi="Source Sans Pro"/>
                                <w:sz w:val="16"/>
                                <w:szCs w:val="16"/>
                              </w:rPr>
                            </w:pPr>
                            <w:r w:rsidRPr="009C2114">
                              <w:rPr>
                                <w:rFonts w:ascii="Source Sans Pro" w:hAnsi="Source Sans Pro"/>
                                <w:sz w:val="16"/>
                                <w:szCs w:val="16"/>
                              </w:rPr>
                              <w:t xml:space="preserve">Hier </w:t>
                            </w:r>
                            <w:r>
                              <w:rPr>
                                <w:rFonts w:ascii="Source Sans Pro" w:hAnsi="Source Sans Pro"/>
                                <w:sz w:val="16"/>
                                <w:szCs w:val="16"/>
                              </w:rPr>
                              <w:t xml:space="preserve">ist die Systemkennung einzugeben, Anmeldename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727B4" id="Rechteck 17" o:spid="_x0000_s1026" style="position:absolute;margin-left:56.35pt;margin-top:126.85pt;width:221.4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" fillcolor="#2b5a70" strokecolor="white [3212]" strokeweight="1pt">
                <v:textbox>
                  <w:txbxContent>
                    <w:p w:rsidR="009C2114" w:rsidRPr="009C2114" w:rsidRDefault="009C2114" w:rsidP="009C2114">
                      <w:pPr>
                        <w:jc w:val="center"/>
                        <w:rPr>
                          <w:rFonts w:ascii="Source Sans Pro" w:hAnsi="Source Sans Pro"/>
                          <w:sz w:val="16"/>
                          <w:szCs w:val="16"/>
                        </w:rPr>
                      </w:pPr>
                      <w:r w:rsidRPr="009C2114">
                        <w:rPr>
                          <w:rFonts w:ascii="Source Sans Pro" w:hAnsi="Source Sans Pro"/>
                          <w:sz w:val="16"/>
                          <w:szCs w:val="16"/>
                        </w:rPr>
                        <w:t xml:space="preserve">Hier </w:t>
                      </w:r>
                      <w:r>
                        <w:rPr>
                          <w:rFonts w:ascii="Source Sans Pro" w:hAnsi="Source Sans Pro"/>
                          <w:sz w:val="16"/>
                          <w:szCs w:val="16"/>
                        </w:rPr>
                        <w:t xml:space="preserve">ist die Systemkennung einzugeben, Anmeldename </w:t>
                      </w:r>
                    </w:p>
                  </w:txbxContent>
                </v:textbox>
              </v:rect>
            </w:pict>
          </mc:Fallback>
        </mc:AlternateContent>
      </w:r>
      <w:r w:rsidRPr="009C2114">
        <w:rPr>
          <w:rFonts w:ascii="Source Sans Pro" w:hAnsi="Source Sans Pro"/>
          <w:sz w:val="24"/>
          <w:szCs w:val="24"/>
        </w:rPr>
        <w:t>Hie</w:t>
      </w:r>
      <w:r>
        <w:rPr>
          <w:rFonts w:ascii="Source Sans Pro" w:hAnsi="Source Sans Pro"/>
          <w:sz w:val="24"/>
          <w:szCs w:val="24"/>
        </w:rPr>
        <w:t>r</w:t>
      </w:r>
      <w:r w:rsidRPr="009C2114">
        <w:rPr>
          <w:rFonts w:ascii="Source Sans Pro" w:hAnsi="Source Sans Pro"/>
          <w:sz w:val="24"/>
          <w:szCs w:val="24"/>
        </w:rPr>
        <w:t xml:space="preserve">bei sind </w:t>
      </w:r>
      <w:r>
        <w:rPr>
          <w:rFonts w:ascii="Source Sans Pro" w:hAnsi="Source Sans Pro"/>
          <w:sz w:val="24"/>
          <w:szCs w:val="24"/>
        </w:rPr>
        <w:t xml:space="preserve">die folgenden Angaben zu machen: </w:t>
      </w:r>
      <w:r>
        <w:rPr>
          <w:noProof/>
        </w:rPr>
        <w:drawing>
          <wp:inline distT="0" distB="0" distL="0" distR="0" wp14:anchorId="6FCAFB2D" wp14:editId="5912EFA6">
            <wp:extent cx="5059680" cy="4644733"/>
            <wp:effectExtent l="0" t="0" r="762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80235" cy="4663602"/>
                    </a:xfrm>
                    <a:prstGeom prst="rect">
                      <a:avLst/>
                    </a:prstGeom>
                  </pic:spPr>
                </pic:pic>
              </a:graphicData>
            </a:graphic>
          </wp:inline>
        </w:drawing>
      </w:r>
    </w:p>
    <w:p w:rsidR="009C2114" w:rsidRPr="009C2114" w:rsidRDefault="009C2114" w:rsidP="009C2114">
      <w:pPr>
        <w:rPr>
          <w:rFonts w:ascii="Source Sans Pro" w:hAnsi="Source Sans Pro"/>
          <w:sz w:val="24"/>
          <w:szCs w:val="24"/>
        </w:rPr>
      </w:pPr>
      <w:r w:rsidRPr="009C2114">
        <w:rPr>
          <w:rFonts w:ascii="Source Sans Pro" w:hAnsi="Source Sans Pro"/>
          <w:sz w:val="24"/>
          <w:szCs w:val="24"/>
        </w:rPr>
        <w:t>Eingeben des Pfads aus dem SQL Management Studio. Kein Passwort setzten und Play drücken</w:t>
      </w:r>
    </w:p>
    <w:p w:rsidR="009C2114" w:rsidRDefault="009C2114" w:rsidP="009C2114"/>
    <w:p w:rsidR="009C2114" w:rsidRDefault="009C2114" w:rsidP="009C2114">
      <w:r>
        <w:rPr>
          <w:noProof/>
        </w:rPr>
        <w:drawing>
          <wp:inline distT="0" distB="0" distL="0" distR="0" wp14:anchorId="46808859" wp14:editId="6DA52EEE">
            <wp:extent cx="3185160" cy="2220695"/>
            <wp:effectExtent l="0" t="0" r="0" b="825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99857" cy="2230941"/>
                    </a:xfrm>
                    <a:prstGeom prst="rect">
                      <a:avLst/>
                    </a:prstGeom>
                  </pic:spPr>
                </pic:pic>
              </a:graphicData>
            </a:graphic>
          </wp:inline>
        </w:drawing>
      </w:r>
    </w:p>
    <w:p w:rsidR="009C2114" w:rsidRPr="009C2114" w:rsidRDefault="009C2114" w:rsidP="009C2114">
      <w:pPr>
        <w:rPr>
          <w:rFonts w:ascii="Source Sans Pro" w:hAnsi="Source Sans Pro"/>
          <w:sz w:val="24"/>
          <w:szCs w:val="24"/>
        </w:rPr>
      </w:pPr>
      <w:r w:rsidRPr="009C2114">
        <w:rPr>
          <w:rFonts w:ascii="Source Sans Pro" w:hAnsi="Source Sans Pro"/>
          <w:sz w:val="24"/>
          <w:szCs w:val="24"/>
        </w:rPr>
        <w:t>Im SQL Management Studio Pfad herauskopieren und verbinden klicken</w:t>
      </w:r>
    </w:p>
    <w:p w:rsidR="009C2114" w:rsidRDefault="009C2114" w:rsidP="009C2114">
      <w:r>
        <w:rPr>
          <w:noProof/>
        </w:rPr>
        <w:lastRenderedPageBreak/>
        <w:drawing>
          <wp:inline distT="0" distB="0" distL="0" distR="0" wp14:anchorId="0EF836ED" wp14:editId="635FD858">
            <wp:extent cx="3985260" cy="3744967"/>
            <wp:effectExtent l="0" t="0" r="0" b="825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97419" cy="3756393"/>
                    </a:xfrm>
                    <a:prstGeom prst="rect">
                      <a:avLst/>
                    </a:prstGeom>
                  </pic:spPr>
                </pic:pic>
              </a:graphicData>
            </a:graphic>
          </wp:inline>
        </w:drawing>
      </w:r>
    </w:p>
    <w:p w:rsidR="009C2114" w:rsidRPr="009C2114" w:rsidRDefault="009C2114" w:rsidP="009C2114">
      <w:pPr>
        <w:rPr>
          <w:rFonts w:ascii="Source Sans Pro" w:hAnsi="Source Sans Pro"/>
          <w:sz w:val="24"/>
          <w:szCs w:val="24"/>
        </w:rPr>
      </w:pPr>
      <w:r w:rsidRPr="009C2114">
        <w:rPr>
          <w:rFonts w:ascii="Source Sans Pro" w:hAnsi="Source Sans Pro"/>
          <w:sz w:val="24"/>
          <w:szCs w:val="24"/>
        </w:rPr>
        <w:t>Target Datenbank mit Endung _</w:t>
      </w:r>
      <w:proofErr w:type="spellStart"/>
      <w:r w:rsidRPr="009C2114">
        <w:rPr>
          <w:rFonts w:ascii="Source Sans Pro" w:hAnsi="Source Sans Pro"/>
          <w:sz w:val="24"/>
          <w:szCs w:val="24"/>
        </w:rPr>
        <w:t>NeoMILK</w:t>
      </w:r>
      <w:proofErr w:type="spellEnd"/>
      <w:r w:rsidRPr="009C2114">
        <w:rPr>
          <w:rFonts w:ascii="Source Sans Pro" w:hAnsi="Source Sans Pro"/>
          <w:sz w:val="24"/>
          <w:szCs w:val="24"/>
        </w:rPr>
        <w:t xml:space="preserve"> benennen. Weiter klicken. </w:t>
      </w:r>
    </w:p>
    <w:p w:rsidR="009C2114" w:rsidRDefault="009C2114" w:rsidP="009C2114">
      <w:r>
        <w:rPr>
          <w:noProof/>
        </w:rPr>
        <w:drawing>
          <wp:anchor distT="0" distB="0" distL="114300" distR="114300" simplePos="0" relativeHeight="251659264" behindDoc="1" locked="0" layoutInCell="1" allowOverlap="1" wp14:anchorId="6EFB9549" wp14:editId="449B123F">
            <wp:simplePos x="0" y="0"/>
            <wp:positionH relativeFrom="column">
              <wp:posOffset>3062605</wp:posOffset>
            </wp:positionH>
            <wp:positionV relativeFrom="paragraph">
              <wp:posOffset>2966720</wp:posOffset>
            </wp:positionV>
            <wp:extent cx="381000" cy="376555"/>
            <wp:effectExtent l="0" t="0" r="0" b="4445"/>
            <wp:wrapTight wrapText="bothSides">
              <wp:wrapPolygon edited="0">
                <wp:start x="0" y="0"/>
                <wp:lineTo x="0" y="20762"/>
                <wp:lineTo x="20520" y="20762"/>
                <wp:lineTo x="20520"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1000" cy="376555"/>
                    </a:xfrm>
                    <a:prstGeom prst="rect">
                      <a:avLst/>
                    </a:prstGeom>
                  </pic:spPr>
                </pic:pic>
              </a:graphicData>
            </a:graphic>
          </wp:anchor>
        </w:drawing>
      </w:r>
      <w:r>
        <w:rPr>
          <w:noProof/>
        </w:rPr>
        <w:drawing>
          <wp:inline distT="0" distB="0" distL="0" distR="0" wp14:anchorId="0C17D720" wp14:editId="09A4B11B">
            <wp:extent cx="2987040" cy="2889574"/>
            <wp:effectExtent l="0" t="0" r="3810"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93799" cy="2896113"/>
                    </a:xfrm>
                    <a:prstGeom prst="rect">
                      <a:avLst/>
                    </a:prstGeom>
                  </pic:spPr>
                </pic:pic>
              </a:graphicData>
            </a:graphic>
          </wp:inline>
        </w:drawing>
      </w:r>
    </w:p>
    <w:p w:rsidR="009C2114" w:rsidRPr="009C2114" w:rsidRDefault="009C2114" w:rsidP="009C2114">
      <w:pPr>
        <w:rPr>
          <w:rFonts w:ascii="Source Sans Pro" w:hAnsi="Source Sans Pro"/>
          <w:sz w:val="24"/>
          <w:szCs w:val="24"/>
        </w:rPr>
      </w:pPr>
      <w:r w:rsidRPr="009C2114">
        <w:rPr>
          <w:rFonts w:ascii="Source Sans Pro" w:hAnsi="Source Sans Pro"/>
          <w:sz w:val="24"/>
          <w:szCs w:val="24"/>
        </w:rPr>
        <w:t xml:space="preserve">Umschalten auf Windows Authentication und </w:t>
      </w:r>
      <w:proofErr w:type="gramStart"/>
      <w:r w:rsidRPr="009C2114">
        <w:rPr>
          <w:rFonts w:ascii="Source Sans Pro" w:hAnsi="Source Sans Pro"/>
          <w:sz w:val="24"/>
          <w:szCs w:val="24"/>
        </w:rPr>
        <w:t>Log in</w:t>
      </w:r>
      <w:proofErr w:type="gramEnd"/>
      <w:r w:rsidRPr="009C2114">
        <w:rPr>
          <w:rFonts w:ascii="Source Sans Pro" w:hAnsi="Source Sans Pro"/>
          <w:sz w:val="24"/>
          <w:szCs w:val="24"/>
        </w:rPr>
        <w:t xml:space="preserve"> drücken: </w:t>
      </w:r>
    </w:p>
    <w:p w:rsidR="009C2114" w:rsidRDefault="009C2114" w:rsidP="009C2114"/>
    <w:p w:rsidR="009C2114" w:rsidRPr="009C2114" w:rsidRDefault="009C2114" w:rsidP="009C2114">
      <w:pPr>
        <w:rPr>
          <w:rFonts w:ascii="Source Sans Pro" w:hAnsi="Source Sans Pro"/>
          <w:sz w:val="24"/>
          <w:szCs w:val="24"/>
        </w:rPr>
      </w:pPr>
    </w:p>
    <w:p w:rsidR="00BF641E" w:rsidRDefault="00BF641E" w:rsidP="009C2114">
      <w:pPr>
        <w:rPr>
          <w:rFonts w:ascii="Source Sans Pro" w:hAnsi="Source Sans Pro"/>
          <w:sz w:val="24"/>
          <w:szCs w:val="24"/>
        </w:rPr>
      </w:pPr>
    </w:p>
    <w:p w:rsidR="00BF641E" w:rsidRDefault="00BF641E" w:rsidP="009C2114">
      <w:pPr>
        <w:rPr>
          <w:rFonts w:ascii="Source Sans Pro" w:hAnsi="Source Sans Pro"/>
          <w:sz w:val="24"/>
          <w:szCs w:val="24"/>
        </w:rPr>
      </w:pPr>
    </w:p>
    <w:p w:rsidR="00BF641E" w:rsidRDefault="00BF641E" w:rsidP="009C2114">
      <w:pPr>
        <w:rPr>
          <w:rFonts w:ascii="Source Sans Pro" w:hAnsi="Source Sans Pro"/>
          <w:sz w:val="24"/>
          <w:szCs w:val="24"/>
        </w:rPr>
      </w:pPr>
    </w:p>
    <w:p w:rsidR="009C2114" w:rsidRPr="009C2114" w:rsidRDefault="009C2114" w:rsidP="009C2114">
      <w:pPr>
        <w:rPr>
          <w:rFonts w:ascii="Source Sans Pro" w:hAnsi="Source Sans Pro"/>
          <w:sz w:val="24"/>
          <w:szCs w:val="24"/>
        </w:rPr>
      </w:pPr>
      <w:r w:rsidRPr="009C2114">
        <w:rPr>
          <w:rFonts w:ascii="Source Sans Pro" w:hAnsi="Source Sans Pro"/>
          <w:sz w:val="24"/>
          <w:szCs w:val="24"/>
        </w:rPr>
        <w:lastRenderedPageBreak/>
        <w:t xml:space="preserve">Dann: </w:t>
      </w:r>
    </w:p>
    <w:p w:rsidR="009C2114" w:rsidRPr="009C2114" w:rsidRDefault="009C2114" w:rsidP="009C2114">
      <w:pPr>
        <w:rPr>
          <w:rFonts w:ascii="Source Sans Pro" w:hAnsi="Source Sans Pro"/>
          <w:sz w:val="24"/>
          <w:szCs w:val="24"/>
        </w:rPr>
      </w:pPr>
      <w:r w:rsidRPr="009C2114">
        <w:rPr>
          <w:rFonts w:ascii="Source Sans Pro" w:hAnsi="Source Sans Pro"/>
          <w:noProof/>
          <w:sz w:val="24"/>
          <w:szCs w:val="24"/>
        </w:rPr>
        <w:drawing>
          <wp:anchor distT="0" distB="0" distL="114300" distR="114300" simplePos="0" relativeHeight="251660288" behindDoc="1" locked="0" layoutInCell="1" allowOverlap="1" wp14:anchorId="0E2B216B" wp14:editId="2D8F85EF">
            <wp:simplePos x="0" y="0"/>
            <wp:positionH relativeFrom="column">
              <wp:posOffset>1736725</wp:posOffset>
            </wp:positionH>
            <wp:positionV relativeFrom="paragraph">
              <wp:posOffset>243205</wp:posOffset>
            </wp:positionV>
            <wp:extent cx="381000" cy="376555"/>
            <wp:effectExtent l="0" t="0" r="0" b="4445"/>
            <wp:wrapTight wrapText="bothSides">
              <wp:wrapPolygon edited="0">
                <wp:start x="0" y="0"/>
                <wp:lineTo x="0" y="20762"/>
                <wp:lineTo x="20520" y="20762"/>
                <wp:lineTo x="20520"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1000" cy="376555"/>
                    </a:xfrm>
                    <a:prstGeom prst="rect">
                      <a:avLst/>
                    </a:prstGeom>
                  </pic:spPr>
                </pic:pic>
              </a:graphicData>
            </a:graphic>
          </wp:anchor>
        </w:drawing>
      </w:r>
      <w:r w:rsidRPr="009C2114">
        <w:rPr>
          <w:rFonts w:ascii="Source Sans Pro" w:hAnsi="Source Sans Pro"/>
          <w:sz w:val="24"/>
          <w:szCs w:val="24"/>
        </w:rPr>
        <w:t xml:space="preserve">Henry Datenbank schließen und dann neu starten. </w:t>
      </w:r>
    </w:p>
    <w:p w:rsidR="009C2114" w:rsidRPr="009C2114" w:rsidRDefault="009C2114" w:rsidP="009C2114">
      <w:pPr>
        <w:rPr>
          <w:rFonts w:ascii="Source Sans Pro" w:hAnsi="Source Sans Pro"/>
          <w:sz w:val="24"/>
          <w:szCs w:val="24"/>
        </w:rPr>
      </w:pPr>
      <w:r w:rsidRPr="009C2114">
        <w:rPr>
          <w:rFonts w:ascii="Source Sans Pro" w:hAnsi="Source Sans Pro"/>
          <w:sz w:val="24"/>
          <w:szCs w:val="24"/>
        </w:rPr>
        <w:t xml:space="preserve">Umschalten auf Windows </w:t>
      </w:r>
      <w:proofErr w:type="spellStart"/>
      <w:r w:rsidRPr="009C2114">
        <w:rPr>
          <w:rFonts w:ascii="Source Sans Pro" w:hAnsi="Source Sans Pro"/>
          <w:sz w:val="24"/>
          <w:szCs w:val="24"/>
        </w:rPr>
        <w:t>authentication</w:t>
      </w:r>
      <w:proofErr w:type="spellEnd"/>
      <w:r w:rsidRPr="009C2114">
        <w:rPr>
          <w:rFonts w:ascii="Source Sans Pro" w:hAnsi="Source Sans Pro"/>
          <w:sz w:val="24"/>
          <w:szCs w:val="24"/>
        </w:rPr>
        <w:t>, wenn nicht bereits im System gemerkt. Database auswählen (</w:t>
      </w:r>
      <w:proofErr w:type="spellStart"/>
      <w:r w:rsidRPr="009C2114">
        <w:rPr>
          <w:rFonts w:ascii="Source Sans Pro" w:hAnsi="Source Sans Pro"/>
          <w:sz w:val="24"/>
          <w:szCs w:val="24"/>
        </w:rPr>
        <w:t>HEnRYTest_NeoMILK</w:t>
      </w:r>
      <w:proofErr w:type="spellEnd"/>
      <w:r w:rsidRPr="009C2114">
        <w:rPr>
          <w:rFonts w:ascii="Source Sans Pro" w:hAnsi="Source Sans Pro"/>
          <w:sz w:val="24"/>
          <w:szCs w:val="24"/>
        </w:rPr>
        <w:t xml:space="preserve">) und einloggen </w:t>
      </w:r>
    </w:p>
    <w:p w:rsidR="009C2114" w:rsidRDefault="009C2114" w:rsidP="009C2114">
      <w:r>
        <w:rPr>
          <w:noProof/>
        </w:rPr>
        <w:drawing>
          <wp:anchor distT="0" distB="0" distL="114300" distR="114300" simplePos="0" relativeHeight="251661312" behindDoc="1" locked="0" layoutInCell="1" allowOverlap="1" wp14:anchorId="4EBABC5B" wp14:editId="6CD8DA34">
            <wp:simplePos x="0" y="0"/>
            <wp:positionH relativeFrom="column">
              <wp:posOffset>6985</wp:posOffset>
            </wp:positionH>
            <wp:positionV relativeFrom="paragraph">
              <wp:posOffset>101600</wp:posOffset>
            </wp:positionV>
            <wp:extent cx="3665220" cy="3448685"/>
            <wp:effectExtent l="0" t="0" r="0" b="0"/>
            <wp:wrapTight wrapText="bothSides">
              <wp:wrapPolygon edited="0">
                <wp:start x="0" y="0"/>
                <wp:lineTo x="0" y="21477"/>
                <wp:lineTo x="21443" y="21477"/>
                <wp:lineTo x="21443"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665220" cy="3448685"/>
                    </a:xfrm>
                    <a:prstGeom prst="rect">
                      <a:avLst/>
                    </a:prstGeom>
                  </pic:spPr>
                </pic:pic>
              </a:graphicData>
            </a:graphic>
            <wp14:sizeRelH relativeFrom="margin">
              <wp14:pctWidth>0</wp14:pctWidth>
            </wp14:sizeRelH>
            <wp14:sizeRelV relativeFrom="margin">
              <wp14:pctHeight>0</wp14:pctHeight>
            </wp14:sizeRelV>
          </wp:anchor>
        </w:drawing>
      </w:r>
    </w:p>
    <w:p w:rsidR="009C2114" w:rsidRDefault="009C2114" w:rsidP="0099353D">
      <w:pPr>
        <w:ind w:left="360"/>
        <w:jc w:val="center"/>
        <w:rPr>
          <w:rFonts w:ascii="Source Sans Pro" w:hAnsi="Source Sans Pro"/>
          <w:sz w:val="24"/>
          <w:szCs w:val="24"/>
        </w:rPr>
      </w:pPr>
    </w:p>
    <w:p w:rsidR="00976D64" w:rsidRDefault="00976D64" w:rsidP="0099353D">
      <w:pPr>
        <w:ind w:left="360"/>
        <w:jc w:val="center"/>
        <w:rPr>
          <w:rFonts w:ascii="Source Sans Pro" w:hAnsi="Source Sans Pro"/>
          <w:sz w:val="24"/>
          <w:szCs w:val="24"/>
        </w:rPr>
      </w:pPr>
    </w:p>
    <w:p w:rsidR="00976D64" w:rsidRDefault="00976D64" w:rsidP="0099353D">
      <w:pPr>
        <w:ind w:left="360"/>
        <w:jc w:val="center"/>
        <w:rPr>
          <w:rFonts w:ascii="Source Sans Pro" w:hAnsi="Source Sans Pro"/>
          <w:sz w:val="24"/>
          <w:szCs w:val="24"/>
        </w:rPr>
      </w:pPr>
    </w:p>
    <w:p w:rsidR="00976D64" w:rsidRDefault="00976D64" w:rsidP="0099353D">
      <w:pPr>
        <w:ind w:left="360"/>
        <w:jc w:val="center"/>
        <w:rPr>
          <w:rFonts w:ascii="Source Sans Pro" w:hAnsi="Source Sans Pro"/>
          <w:sz w:val="24"/>
          <w:szCs w:val="24"/>
        </w:rPr>
      </w:pPr>
    </w:p>
    <w:p w:rsidR="00976D64" w:rsidRDefault="00976D64" w:rsidP="0099353D">
      <w:pPr>
        <w:ind w:left="360"/>
        <w:jc w:val="center"/>
        <w:rPr>
          <w:rFonts w:ascii="Source Sans Pro" w:hAnsi="Source Sans Pro"/>
          <w:sz w:val="24"/>
          <w:szCs w:val="24"/>
        </w:rPr>
      </w:pPr>
    </w:p>
    <w:p w:rsidR="00976D64" w:rsidRDefault="00976D64" w:rsidP="0099353D">
      <w:pPr>
        <w:ind w:left="360"/>
        <w:jc w:val="center"/>
        <w:rPr>
          <w:rFonts w:ascii="Source Sans Pro" w:hAnsi="Source Sans Pro"/>
          <w:sz w:val="24"/>
          <w:szCs w:val="24"/>
        </w:rPr>
      </w:pPr>
    </w:p>
    <w:p w:rsidR="00976D64" w:rsidRDefault="00976D64" w:rsidP="0099353D">
      <w:pPr>
        <w:ind w:left="360"/>
        <w:jc w:val="center"/>
        <w:rPr>
          <w:rFonts w:ascii="Source Sans Pro" w:hAnsi="Source Sans Pro"/>
          <w:sz w:val="24"/>
          <w:szCs w:val="24"/>
        </w:rPr>
      </w:pPr>
    </w:p>
    <w:p w:rsidR="00976D64" w:rsidRDefault="00976D64" w:rsidP="0099353D">
      <w:pPr>
        <w:ind w:left="360"/>
        <w:jc w:val="center"/>
        <w:rPr>
          <w:rFonts w:ascii="Source Sans Pro" w:hAnsi="Source Sans Pro"/>
          <w:sz w:val="24"/>
          <w:szCs w:val="24"/>
        </w:rPr>
      </w:pPr>
    </w:p>
    <w:p w:rsidR="00976D64" w:rsidRDefault="00976D64" w:rsidP="0099353D">
      <w:pPr>
        <w:ind w:left="360"/>
        <w:jc w:val="center"/>
        <w:rPr>
          <w:rFonts w:ascii="Source Sans Pro" w:hAnsi="Source Sans Pro"/>
          <w:sz w:val="24"/>
          <w:szCs w:val="24"/>
        </w:rPr>
      </w:pPr>
    </w:p>
    <w:p w:rsidR="00976D64" w:rsidRDefault="00976D64" w:rsidP="0099353D">
      <w:pPr>
        <w:ind w:left="360"/>
        <w:jc w:val="center"/>
        <w:rPr>
          <w:rFonts w:ascii="Source Sans Pro" w:hAnsi="Source Sans Pro"/>
          <w:sz w:val="24"/>
          <w:szCs w:val="24"/>
        </w:rPr>
      </w:pPr>
    </w:p>
    <w:p w:rsidR="00976D64" w:rsidRDefault="00976D64" w:rsidP="0099353D">
      <w:pPr>
        <w:ind w:left="360"/>
        <w:jc w:val="center"/>
        <w:rPr>
          <w:rFonts w:ascii="Source Sans Pro" w:hAnsi="Source Sans Pro"/>
          <w:sz w:val="24"/>
          <w:szCs w:val="24"/>
        </w:rPr>
      </w:pPr>
    </w:p>
    <w:p w:rsidR="00451984" w:rsidRDefault="00451984" w:rsidP="00976D64">
      <w:pPr>
        <w:tabs>
          <w:tab w:val="left" w:pos="0"/>
        </w:tabs>
        <w:rPr>
          <w:rFonts w:ascii="Source Sans Pro" w:hAnsi="Source Sans Pro"/>
          <w:sz w:val="24"/>
          <w:szCs w:val="24"/>
        </w:rPr>
      </w:pPr>
      <w:r>
        <w:rPr>
          <w:rFonts w:ascii="Source Sans Pro" w:hAnsi="Source Sans Pro"/>
          <w:sz w:val="24"/>
          <w:szCs w:val="24"/>
        </w:rPr>
        <w:t>Bitte bedenken Sie, dass Sie vor dem Login als Nutzer auf dem Server und für HEnRY angelegt sein müssen.</w:t>
      </w:r>
      <w:bookmarkStart w:id="0" w:name="_GoBack"/>
      <w:bookmarkEnd w:id="0"/>
    </w:p>
    <w:p w:rsidR="00976D64" w:rsidRDefault="00976D64" w:rsidP="00976D64">
      <w:pPr>
        <w:tabs>
          <w:tab w:val="left" w:pos="0"/>
        </w:tabs>
        <w:rPr>
          <w:rFonts w:ascii="Source Sans Pro" w:hAnsi="Source Sans Pro"/>
          <w:sz w:val="24"/>
          <w:szCs w:val="24"/>
        </w:rPr>
      </w:pPr>
      <w:r>
        <w:rPr>
          <w:rFonts w:ascii="Source Sans Pro" w:hAnsi="Source Sans Pro"/>
          <w:sz w:val="24"/>
          <w:szCs w:val="24"/>
        </w:rPr>
        <w:t>Sollten im Verlauf der Installation auf Probleme auftreten oder das Login auf der Datenbank nicht funktionieren, dann melden Sie sich bitte bei:</w:t>
      </w:r>
    </w:p>
    <w:p w:rsidR="00976D64" w:rsidRDefault="00976D64" w:rsidP="00976D64">
      <w:pPr>
        <w:tabs>
          <w:tab w:val="left" w:pos="0"/>
        </w:tabs>
        <w:rPr>
          <w:rFonts w:ascii="Source Sans Pro" w:hAnsi="Source Sans Pro"/>
          <w:sz w:val="24"/>
          <w:szCs w:val="24"/>
        </w:rPr>
      </w:pPr>
      <w:r>
        <w:rPr>
          <w:rFonts w:ascii="Source Sans Pro" w:hAnsi="Source Sans Pro"/>
          <w:sz w:val="24"/>
          <w:szCs w:val="24"/>
        </w:rPr>
        <w:t xml:space="preserve">Dr. </w:t>
      </w:r>
      <w:proofErr w:type="spellStart"/>
      <w:r>
        <w:rPr>
          <w:rFonts w:ascii="Source Sans Pro" w:hAnsi="Source Sans Pro"/>
          <w:sz w:val="24"/>
          <w:szCs w:val="24"/>
        </w:rPr>
        <w:t>rer</w:t>
      </w:r>
      <w:proofErr w:type="spellEnd"/>
      <w:r>
        <w:rPr>
          <w:rFonts w:ascii="Source Sans Pro" w:hAnsi="Source Sans Pro"/>
          <w:sz w:val="24"/>
          <w:szCs w:val="24"/>
        </w:rPr>
        <w:t>. nat. Stephanie Heinen</w:t>
      </w:r>
    </w:p>
    <w:p w:rsidR="00976D64" w:rsidRDefault="00976D64" w:rsidP="00976D64">
      <w:pPr>
        <w:tabs>
          <w:tab w:val="left" w:pos="0"/>
        </w:tabs>
        <w:rPr>
          <w:rFonts w:ascii="Source Sans Pro" w:hAnsi="Source Sans Pro"/>
          <w:sz w:val="24"/>
          <w:szCs w:val="24"/>
          <w:lang w:val="en-US"/>
        </w:rPr>
      </w:pPr>
      <w:r w:rsidRPr="00976D64">
        <w:rPr>
          <w:rFonts w:ascii="Source Sans Pro" w:hAnsi="Source Sans Pro"/>
          <w:sz w:val="24"/>
          <w:szCs w:val="24"/>
          <w:lang w:val="en-US"/>
        </w:rPr>
        <w:t xml:space="preserve">Email: </w:t>
      </w:r>
      <w:hyperlink r:id="rId22" w:history="1">
        <w:r w:rsidRPr="00003113">
          <w:rPr>
            <w:rStyle w:val="Hyperlink"/>
            <w:rFonts w:ascii="Source Sans Pro" w:hAnsi="Source Sans Pro"/>
            <w:sz w:val="24"/>
            <w:szCs w:val="24"/>
            <w:lang w:val="en-US"/>
          </w:rPr>
          <w:t>stephanie.heinen@uk-koeln.de</w:t>
        </w:r>
      </w:hyperlink>
    </w:p>
    <w:p w:rsidR="00976D64" w:rsidRPr="00976D64" w:rsidRDefault="00976D64" w:rsidP="00976D64">
      <w:pPr>
        <w:tabs>
          <w:tab w:val="left" w:pos="0"/>
        </w:tabs>
        <w:rPr>
          <w:rFonts w:ascii="Source Sans Pro" w:hAnsi="Source Sans Pro"/>
          <w:sz w:val="24"/>
          <w:szCs w:val="24"/>
          <w:lang w:val="en-US"/>
        </w:rPr>
      </w:pPr>
      <w:r>
        <w:rPr>
          <w:rFonts w:ascii="Source Sans Pro" w:hAnsi="Source Sans Pro"/>
          <w:sz w:val="24"/>
          <w:szCs w:val="24"/>
          <w:lang w:val="en-US"/>
        </w:rPr>
        <w:t xml:space="preserve">Mobil: </w:t>
      </w:r>
      <w:r w:rsidRPr="00976D64">
        <w:rPr>
          <w:rFonts w:ascii="Source Sans Pro" w:hAnsi="Source Sans Pro"/>
          <w:sz w:val="24"/>
          <w:szCs w:val="24"/>
          <w:lang w:val="en-US"/>
        </w:rPr>
        <w:t>01774425018</w:t>
      </w:r>
    </w:p>
    <w:p w:rsidR="00976D64" w:rsidRPr="00976D64" w:rsidRDefault="00976D64" w:rsidP="00976D64">
      <w:pPr>
        <w:tabs>
          <w:tab w:val="left" w:pos="0"/>
        </w:tabs>
        <w:rPr>
          <w:rFonts w:ascii="Source Sans Pro" w:hAnsi="Source Sans Pro"/>
          <w:sz w:val="24"/>
          <w:szCs w:val="24"/>
          <w:lang w:val="en-US"/>
        </w:rPr>
      </w:pPr>
    </w:p>
    <w:p w:rsidR="00976D64" w:rsidRPr="00976D64" w:rsidRDefault="00976D64" w:rsidP="0099353D">
      <w:pPr>
        <w:ind w:left="360"/>
        <w:jc w:val="center"/>
        <w:rPr>
          <w:rFonts w:ascii="Source Sans Pro" w:hAnsi="Source Sans Pro"/>
          <w:sz w:val="24"/>
          <w:szCs w:val="24"/>
          <w:lang w:val="en-US"/>
        </w:rPr>
      </w:pPr>
    </w:p>
    <w:sectPr w:rsidR="00976D64" w:rsidRPr="00976D64">
      <w:headerReference w:type="default" r:id="rId2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7C4C" w:rsidRDefault="00E27C4C" w:rsidP="009C2114">
      <w:pPr>
        <w:spacing w:after="0" w:line="240" w:lineRule="auto"/>
      </w:pPr>
      <w:r>
        <w:separator/>
      </w:r>
    </w:p>
  </w:endnote>
  <w:endnote w:type="continuationSeparator" w:id="0">
    <w:p w:rsidR="00E27C4C" w:rsidRDefault="00E27C4C" w:rsidP="009C2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7C4C" w:rsidRDefault="00E27C4C" w:rsidP="009C2114">
      <w:pPr>
        <w:spacing w:after="0" w:line="240" w:lineRule="auto"/>
      </w:pPr>
      <w:r>
        <w:separator/>
      </w:r>
    </w:p>
  </w:footnote>
  <w:footnote w:type="continuationSeparator" w:id="0">
    <w:p w:rsidR="00E27C4C" w:rsidRDefault="00E27C4C" w:rsidP="009C21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5172040"/>
      <w:docPartObj>
        <w:docPartGallery w:val="Page Numbers (Top of Page)"/>
        <w:docPartUnique/>
      </w:docPartObj>
    </w:sdtPr>
    <w:sdtEndPr/>
    <w:sdtContent>
      <w:p w:rsidR="009C2114" w:rsidRDefault="009C2114">
        <w:pPr>
          <w:pStyle w:val="Kopfzeile"/>
          <w:jc w:val="right"/>
        </w:pPr>
        <w:r>
          <w:fldChar w:fldCharType="begin"/>
        </w:r>
        <w:r>
          <w:instrText>PAGE   \* MERGEFORMAT</w:instrText>
        </w:r>
        <w:r>
          <w:fldChar w:fldCharType="separate"/>
        </w:r>
        <w:r>
          <w:t>2</w:t>
        </w:r>
        <w:r>
          <w:fldChar w:fldCharType="end"/>
        </w:r>
      </w:p>
    </w:sdtContent>
  </w:sdt>
  <w:p w:rsidR="009C2114" w:rsidRDefault="009C211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15D3B6D"/>
    <w:multiLevelType w:val="hybridMultilevel"/>
    <w:tmpl w:val="038EAAD6"/>
    <w:lvl w:ilvl="0" w:tplc="7DF8F35E">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F86314"/>
    <w:multiLevelType w:val="hybridMultilevel"/>
    <w:tmpl w:val="7F00C4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D956959"/>
    <w:multiLevelType w:val="hybridMultilevel"/>
    <w:tmpl w:val="CA329F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6E1605F2"/>
    <w:multiLevelType w:val="multilevel"/>
    <w:tmpl w:val="A06E0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C2A"/>
    <w:rsid w:val="00086F50"/>
    <w:rsid w:val="002B33DD"/>
    <w:rsid w:val="00451984"/>
    <w:rsid w:val="005E3C58"/>
    <w:rsid w:val="008C6CDE"/>
    <w:rsid w:val="00976D64"/>
    <w:rsid w:val="0099353D"/>
    <w:rsid w:val="00997F61"/>
    <w:rsid w:val="009C2114"/>
    <w:rsid w:val="009E13F8"/>
    <w:rsid w:val="00A7409A"/>
    <w:rsid w:val="00AE4529"/>
    <w:rsid w:val="00B16C2A"/>
    <w:rsid w:val="00BF641E"/>
    <w:rsid w:val="00C9305D"/>
    <w:rsid w:val="00E27C4C"/>
    <w:rsid w:val="00F917A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F8472"/>
  <w15:chartTrackingRefBased/>
  <w15:docId w15:val="{6BEB26E3-C7CA-4891-9320-29F380B6B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86F5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16C2A"/>
    <w:pPr>
      <w:ind w:left="720"/>
      <w:contextualSpacing/>
    </w:pPr>
  </w:style>
  <w:style w:type="character" w:styleId="Kommentarzeichen">
    <w:name w:val="annotation reference"/>
    <w:basedOn w:val="Absatz-Standardschriftart"/>
    <w:uiPriority w:val="99"/>
    <w:semiHidden/>
    <w:unhideWhenUsed/>
    <w:rsid w:val="00B16C2A"/>
    <w:rPr>
      <w:sz w:val="16"/>
      <w:szCs w:val="16"/>
    </w:rPr>
  </w:style>
  <w:style w:type="paragraph" w:styleId="Kommentartext">
    <w:name w:val="annotation text"/>
    <w:basedOn w:val="Standard"/>
    <w:link w:val="KommentartextZchn"/>
    <w:uiPriority w:val="99"/>
    <w:semiHidden/>
    <w:unhideWhenUsed/>
    <w:rsid w:val="00B16C2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16C2A"/>
    <w:rPr>
      <w:sz w:val="20"/>
      <w:szCs w:val="20"/>
    </w:rPr>
  </w:style>
  <w:style w:type="paragraph" w:styleId="Kommentarthema">
    <w:name w:val="annotation subject"/>
    <w:basedOn w:val="Kommentartext"/>
    <w:next w:val="Kommentartext"/>
    <w:link w:val="KommentarthemaZchn"/>
    <w:uiPriority w:val="99"/>
    <w:semiHidden/>
    <w:unhideWhenUsed/>
    <w:rsid w:val="00B16C2A"/>
    <w:rPr>
      <w:b/>
      <w:bCs/>
    </w:rPr>
  </w:style>
  <w:style w:type="character" w:customStyle="1" w:styleId="KommentarthemaZchn">
    <w:name w:val="Kommentarthema Zchn"/>
    <w:basedOn w:val="KommentartextZchn"/>
    <w:link w:val="Kommentarthema"/>
    <w:uiPriority w:val="99"/>
    <w:semiHidden/>
    <w:rsid w:val="00B16C2A"/>
    <w:rPr>
      <w:b/>
      <w:bCs/>
      <w:sz w:val="20"/>
      <w:szCs w:val="20"/>
    </w:rPr>
  </w:style>
  <w:style w:type="paragraph" w:styleId="Sprechblasentext">
    <w:name w:val="Balloon Text"/>
    <w:basedOn w:val="Standard"/>
    <w:link w:val="SprechblasentextZchn"/>
    <w:uiPriority w:val="99"/>
    <w:semiHidden/>
    <w:unhideWhenUsed/>
    <w:rsid w:val="00B16C2A"/>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16C2A"/>
    <w:rPr>
      <w:rFonts w:ascii="Segoe UI" w:hAnsi="Segoe UI" w:cs="Segoe UI"/>
      <w:sz w:val="18"/>
      <w:szCs w:val="18"/>
    </w:rPr>
  </w:style>
  <w:style w:type="paragraph" w:customStyle="1" w:styleId="04xlpa">
    <w:name w:val="_04xlpa"/>
    <w:basedOn w:val="Standard"/>
    <w:rsid w:val="00997F6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jsgrdq">
    <w:name w:val="jsgrdq"/>
    <w:basedOn w:val="Absatz-Standardschriftart"/>
    <w:rsid w:val="00997F61"/>
  </w:style>
  <w:style w:type="character" w:styleId="Hyperlink">
    <w:name w:val="Hyperlink"/>
    <w:basedOn w:val="Absatz-Standardschriftart"/>
    <w:uiPriority w:val="99"/>
    <w:unhideWhenUsed/>
    <w:rsid w:val="00997F61"/>
    <w:rPr>
      <w:color w:val="0000FF"/>
      <w:u w:val="single"/>
    </w:rPr>
  </w:style>
  <w:style w:type="table" w:styleId="Tabellenraster">
    <w:name w:val="Table Grid"/>
    <w:basedOn w:val="NormaleTabelle"/>
    <w:uiPriority w:val="39"/>
    <w:rsid w:val="00086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9C211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C2114"/>
  </w:style>
  <w:style w:type="paragraph" w:styleId="Fuzeile">
    <w:name w:val="footer"/>
    <w:basedOn w:val="Standard"/>
    <w:link w:val="FuzeileZchn"/>
    <w:uiPriority w:val="99"/>
    <w:unhideWhenUsed/>
    <w:rsid w:val="009C211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C2114"/>
  </w:style>
  <w:style w:type="character" w:styleId="NichtaufgelsteErwhnung">
    <w:name w:val="Unresolved Mention"/>
    <w:basedOn w:val="Absatz-Standardschriftart"/>
    <w:uiPriority w:val="99"/>
    <w:semiHidden/>
    <w:unhideWhenUsed/>
    <w:rsid w:val="00976D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399786">
      <w:bodyDiv w:val="1"/>
      <w:marLeft w:val="0"/>
      <w:marRight w:val="0"/>
      <w:marTop w:val="0"/>
      <w:marBottom w:val="0"/>
      <w:divBdr>
        <w:top w:val="none" w:sz="0" w:space="0" w:color="auto"/>
        <w:left w:val="none" w:sz="0" w:space="0" w:color="auto"/>
        <w:bottom w:val="none" w:sz="0" w:space="0" w:color="auto"/>
        <w:right w:val="none" w:sz="0" w:space="0" w:color="auto"/>
      </w:divBdr>
    </w:div>
    <w:div w:id="1895310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stephanie.heinen@uk-koel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637</Words>
  <Characters>4019</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Isabella Schwab</dc:creator>
  <cp:keywords/>
  <dc:description/>
  <cp:lastModifiedBy>Stephanie Heinen</cp:lastModifiedBy>
  <cp:revision>5</cp:revision>
  <dcterms:created xsi:type="dcterms:W3CDTF">2022-11-14T09:44:00Z</dcterms:created>
  <dcterms:modified xsi:type="dcterms:W3CDTF">2022-11-14T10:28:00Z</dcterms:modified>
</cp:coreProperties>
</file>